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0" w:rsidRPr="00AE15F5" w:rsidRDefault="00651BC3" w:rsidP="00AE15F5">
      <w:pPr>
        <w:spacing w:after="3"/>
        <w:jc w:val="cente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6944" behindDoc="0" locked="0" layoutInCell="1" allowOverlap="1" wp14:anchorId="4AA6A22D" wp14:editId="75A881EB">
                <wp:simplePos x="0" y="0"/>
                <wp:positionH relativeFrom="column">
                  <wp:posOffset>399110</wp:posOffset>
                </wp:positionH>
                <wp:positionV relativeFrom="page">
                  <wp:posOffset>279400</wp:posOffset>
                </wp:positionV>
                <wp:extent cx="3547110" cy="8267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826770"/>
                        </a:xfrm>
                        <a:prstGeom prst="rect">
                          <a:avLst/>
                        </a:prstGeom>
                        <a:noFill/>
                        <a:ln>
                          <a:noFill/>
                        </a:ln>
                        <a:extLst>
                          <a:ext uri="{909E8E84-426E-40DD-AFC4-6F175D3DCCD1}">
                            <a14:hiddenFill xmlns:a14="http://schemas.microsoft.com/office/drawing/2010/main">
                              <a:solidFill>
                                <a:srgbClr val="E6E6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BC3" w:rsidRPr="0066331C" w:rsidRDefault="00651BC3" w:rsidP="00651BC3">
                            <w:pPr>
                              <w:pStyle w:val="75AMLSectionHeaderBlack12pt"/>
                              <w:spacing w:line="480" w:lineRule="exact"/>
                              <w:rPr>
                                <w:rFonts w:ascii="Georgia" w:hAnsi="Georgia"/>
                                <w:bCs/>
                                <w:noProof/>
                                <w:sz w:val="40"/>
                                <w:szCs w:val="40"/>
                              </w:rPr>
                            </w:pPr>
                            <w:r w:rsidRPr="0066331C">
                              <w:rPr>
                                <w:rFonts w:ascii="Georgia" w:hAnsi="Georgia"/>
                                <w:bCs/>
                                <w:sz w:val="40"/>
                                <w:szCs w:val="40"/>
                              </w:rPr>
                              <w:t>Critical Illness Insurance Plan Summary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1.45pt;margin-top:22pt;width:279.3pt;height:65.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" filled="f" fillcolor="#e6e6e6" stroked="f">
                <v:textbox inset=",7.2pt,,7.2pt">
                  <w:txbxContent>
                    <w:p w:rsidR="00651BC3" w:rsidRPr="0066331C" w:rsidRDefault="00651BC3" w:rsidP="00651BC3">
                      <w:pPr>
                        <w:pStyle w:val="75AMLSectionHeaderBlack12pt"/>
                        <w:spacing w:line="480" w:lineRule="exact"/>
                        <w:rPr>
                          <w:rFonts w:ascii="Georgia" w:hAnsi="Georgia"/>
                          <w:bCs/>
                          <w:noProof/>
                          <w:sz w:val="40"/>
                          <w:szCs w:val="40"/>
                        </w:rPr>
                      </w:pPr>
                      <w:r w:rsidRPr="0066331C">
                        <w:rPr>
                          <w:rFonts w:ascii="Georgia" w:hAnsi="Georgia"/>
                          <w:bCs/>
                          <w:sz w:val="40"/>
                          <w:szCs w:val="40"/>
                        </w:rPr>
                        <w:t>Critical Illness Insurance Plan Summary</w:t>
                      </w:r>
                    </w:p>
                  </w:txbxContent>
                </v:textbox>
                <w10:wrap anchory="page"/>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8992" behindDoc="0" locked="1" layoutInCell="1" allowOverlap="1" wp14:anchorId="5C8D11F3" wp14:editId="2AF6819A">
                <wp:simplePos x="0" y="0"/>
                <wp:positionH relativeFrom="page">
                  <wp:posOffset>4402455</wp:posOffset>
                </wp:positionH>
                <wp:positionV relativeFrom="page">
                  <wp:posOffset>394970</wp:posOffset>
                </wp:positionV>
                <wp:extent cx="4002405" cy="548005"/>
                <wp:effectExtent l="0" t="0" r="1714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2405" cy="548005"/>
                        </a:xfrm>
                        <a:prstGeom prst="rect">
                          <a:avLst/>
                        </a:prstGeom>
                        <a:solidFill>
                          <a:srgbClr val="000000"/>
                        </a:solidFill>
                        <a:ln w="9525">
                          <a:solidFill>
                            <a:srgbClr val="4A7EBB"/>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6.65pt;margin-top:31.1pt;width:315.15pt;height:43.1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" fillcolor="black" strokecolor="#4a7ebb">
                <v:shadow opacity="22936f" origin=",.5" offset="0,.63889mm"/>
                <w10:wrap anchorx="page" anchory="page"/>
                <w10:anchorlock/>
              </v:rect>
            </w:pict>
          </mc:Fallback>
        </mc:AlternateContent>
      </w:r>
    </w:p>
    <w:p w:rsidR="002F625C" w:rsidRDefault="002F625C" w:rsidP="00F121D4">
      <w:pPr>
        <w:spacing w:after="3"/>
        <w:rPr>
          <w:rFonts w:ascii="Times New Roman" w:hAnsi="Times New Roman" w:cs="Times New Roman"/>
          <w:sz w:val="22"/>
          <w:szCs w:val="22"/>
        </w:rPr>
      </w:pPr>
    </w:p>
    <w:p w:rsidR="002F625C" w:rsidRDefault="00651BC3" w:rsidP="00F121D4">
      <w:pPr>
        <w:spacing w:after="3"/>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4896" behindDoc="0" locked="1" layoutInCell="1" allowOverlap="1" wp14:anchorId="4DD6C11E" wp14:editId="42BB8360">
                <wp:simplePos x="0" y="0"/>
                <wp:positionH relativeFrom="page">
                  <wp:posOffset>-9525</wp:posOffset>
                </wp:positionH>
                <wp:positionV relativeFrom="page">
                  <wp:posOffset>401320</wp:posOffset>
                </wp:positionV>
                <wp:extent cx="854710" cy="548640"/>
                <wp:effectExtent l="0" t="0" r="21590" b="228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548640"/>
                        </a:xfrm>
                        <a:prstGeom prst="rect">
                          <a:avLst/>
                        </a:prstGeom>
                        <a:solidFill>
                          <a:srgbClr val="000000"/>
                        </a:solidFill>
                        <a:ln w="9525">
                          <a:solidFill>
                            <a:srgbClr val="4A7EBB"/>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5pt;margin-top:31.6pt;width:67.3pt;height:43.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" fillcolor="black" strokecolor="#4a7ebb">
                <v:shadow opacity="22936f" origin=",.5" offset="0,.63889mm"/>
                <w10:wrap anchorx="page" anchory="page"/>
                <w10:anchorlock/>
              </v:rect>
            </w:pict>
          </mc:Fallback>
        </mc:AlternateContent>
      </w:r>
    </w:p>
    <w:p w:rsidR="002F625C" w:rsidRPr="00F301F1" w:rsidRDefault="002F625C">
      <w:pPr>
        <w:spacing w:after="3"/>
        <w:rPr>
          <w:rFonts w:ascii="Times New Roman" w:hAnsi="Times New Roman" w:cs="Times New Roman"/>
          <w:sz w:val="22"/>
          <w:szCs w:val="22"/>
        </w:rPr>
      </w:pPr>
    </w:p>
    <w:p w:rsidR="002F625C" w:rsidRPr="008428C2" w:rsidRDefault="002F625C" w:rsidP="009363E8">
      <w:pPr>
        <w:autoSpaceDE w:val="0"/>
        <w:autoSpaceDN w:val="0"/>
        <w:adjustRightInd w:val="0"/>
        <w:spacing w:before="120" w:after="120"/>
        <w:jc w:val="center"/>
        <w:rPr>
          <w:rFonts w:ascii="Arial" w:hAnsi="Arial" w:cs="Arial"/>
          <w:b/>
          <w:bCs/>
          <w:sz w:val="28"/>
          <w:szCs w:val="32"/>
        </w:rPr>
      </w:pPr>
      <w:r w:rsidRPr="008428C2">
        <w:rPr>
          <w:rFonts w:ascii="Arial" w:hAnsi="Arial" w:cs="Arial"/>
          <w:b/>
          <w:bCs/>
          <w:sz w:val="28"/>
          <w:szCs w:val="32"/>
        </w:rPr>
        <w:t>COVERAGE OPTIONS</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4050"/>
        <w:gridCol w:w="3672"/>
      </w:tblGrid>
      <w:tr w:rsidR="002F625C" w:rsidRPr="008428C2">
        <w:tc>
          <w:tcPr>
            <w:tcW w:w="10980" w:type="dxa"/>
            <w:gridSpan w:val="3"/>
            <w:shd w:val="clear" w:color="auto" w:fill="808080"/>
          </w:tcPr>
          <w:p w:rsidR="002F625C" w:rsidRPr="008428C2" w:rsidRDefault="002F625C" w:rsidP="00CD571D">
            <w:pPr>
              <w:rPr>
                <w:rFonts w:ascii="Arial" w:hAnsi="Arial" w:cs="Arial"/>
                <w:b/>
                <w:bCs/>
                <w:color w:val="FFFFFF"/>
                <w:sz w:val="20"/>
                <w:szCs w:val="20"/>
              </w:rPr>
            </w:pPr>
            <w:r w:rsidRPr="008428C2">
              <w:rPr>
                <w:rFonts w:ascii="Arial" w:hAnsi="Arial" w:cs="Arial"/>
                <w:b/>
                <w:bCs/>
                <w:color w:val="FFFFFF"/>
                <w:sz w:val="20"/>
                <w:szCs w:val="20"/>
              </w:rPr>
              <w:t>Critical Illness Insurance</w:t>
            </w:r>
          </w:p>
        </w:tc>
      </w:tr>
      <w:tr w:rsidR="002F625C" w:rsidRPr="008428C2" w:rsidTr="00EF1B8E">
        <w:trPr>
          <w:trHeight w:val="432"/>
        </w:trPr>
        <w:tc>
          <w:tcPr>
            <w:tcW w:w="3258" w:type="dxa"/>
            <w:vAlign w:val="center"/>
          </w:tcPr>
          <w:p w:rsidR="002F625C" w:rsidRPr="008428C2" w:rsidRDefault="002F625C" w:rsidP="00A708EF">
            <w:pPr>
              <w:jc w:val="center"/>
              <w:rPr>
                <w:rFonts w:ascii="Arial" w:hAnsi="Arial" w:cs="Arial"/>
                <w:b/>
                <w:bCs/>
                <w:color w:val="111111"/>
                <w:sz w:val="20"/>
                <w:szCs w:val="20"/>
              </w:rPr>
            </w:pPr>
            <w:r w:rsidRPr="008428C2">
              <w:rPr>
                <w:rFonts w:ascii="Arial" w:hAnsi="Arial" w:cs="Arial"/>
                <w:b/>
                <w:bCs/>
                <w:color w:val="111111"/>
                <w:sz w:val="20"/>
                <w:szCs w:val="20"/>
              </w:rPr>
              <w:t>Eligible Individual</w:t>
            </w:r>
          </w:p>
        </w:tc>
        <w:tc>
          <w:tcPr>
            <w:tcW w:w="4050" w:type="dxa"/>
            <w:vAlign w:val="center"/>
          </w:tcPr>
          <w:p w:rsidR="002F625C" w:rsidRPr="008428C2" w:rsidRDefault="002F625C" w:rsidP="0050495E">
            <w:pPr>
              <w:jc w:val="center"/>
              <w:rPr>
                <w:rFonts w:ascii="Arial" w:hAnsi="Arial" w:cs="Arial"/>
                <w:b/>
                <w:bCs/>
                <w:color w:val="111111"/>
                <w:sz w:val="20"/>
                <w:szCs w:val="20"/>
              </w:rPr>
            </w:pPr>
            <w:r w:rsidRPr="008428C2">
              <w:rPr>
                <w:rFonts w:ascii="Arial" w:hAnsi="Arial" w:cs="Arial"/>
                <w:b/>
                <w:bCs/>
                <w:color w:val="111111"/>
                <w:sz w:val="20"/>
                <w:szCs w:val="20"/>
              </w:rPr>
              <w:t xml:space="preserve">Initial Benefit </w:t>
            </w:r>
          </w:p>
        </w:tc>
        <w:tc>
          <w:tcPr>
            <w:tcW w:w="3672" w:type="dxa"/>
            <w:vAlign w:val="center"/>
          </w:tcPr>
          <w:p w:rsidR="002F625C" w:rsidRPr="008428C2" w:rsidRDefault="002F625C" w:rsidP="00CD571D">
            <w:pPr>
              <w:jc w:val="center"/>
              <w:rPr>
                <w:rFonts w:ascii="Arial" w:hAnsi="Arial" w:cs="Arial"/>
                <w:b/>
                <w:bCs/>
                <w:color w:val="111111"/>
                <w:sz w:val="20"/>
                <w:szCs w:val="20"/>
              </w:rPr>
            </w:pPr>
            <w:r w:rsidRPr="008428C2">
              <w:rPr>
                <w:rFonts w:ascii="Arial" w:hAnsi="Arial" w:cs="Arial"/>
                <w:b/>
                <w:bCs/>
                <w:color w:val="111111"/>
                <w:sz w:val="20"/>
                <w:szCs w:val="20"/>
              </w:rPr>
              <w:t>Requirements</w:t>
            </w:r>
          </w:p>
        </w:tc>
      </w:tr>
      <w:tr w:rsidR="002F625C" w:rsidRPr="008428C2" w:rsidTr="00EF1B8E">
        <w:trPr>
          <w:trHeight w:val="720"/>
        </w:trPr>
        <w:tc>
          <w:tcPr>
            <w:tcW w:w="3258" w:type="dxa"/>
          </w:tcPr>
          <w:p w:rsidR="002F625C" w:rsidRPr="008428C2" w:rsidRDefault="002F625C" w:rsidP="00744123">
            <w:pPr>
              <w:rPr>
                <w:rFonts w:ascii="Arial" w:hAnsi="Arial" w:cs="Arial"/>
                <w:b/>
                <w:bCs/>
                <w:color w:val="111111"/>
                <w:sz w:val="20"/>
                <w:szCs w:val="20"/>
              </w:rPr>
            </w:pPr>
            <w:r w:rsidRPr="008428C2">
              <w:rPr>
                <w:rFonts w:ascii="Arial" w:hAnsi="Arial" w:cs="Arial"/>
                <w:b/>
                <w:bCs/>
                <w:color w:val="111111"/>
                <w:sz w:val="20"/>
                <w:szCs w:val="20"/>
              </w:rPr>
              <w:t>Employee</w:t>
            </w:r>
          </w:p>
        </w:tc>
        <w:tc>
          <w:tcPr>
            <w:tcW w:w="4050" w:type="dxa"/>
          </w:tcPr>
          <w:p w:rsidR="002F625C" w:rsidRPr="008428C2" w:rsidRDefault="007A0F18" w:rsidP="00990018">
            <w:pPr>
              <w:autoSpaceDE w:val="0"/>
              <w:autoSpaceDN w:val="0"/>
              <w:adjustRightInd w:val="0"/>
              <w:jc w:val="center"/>
              <w:rPr>
                <w:rFonts w:ascii="Arial" w:hAnsi="Arial" w:cs="Arial"/>
                <w:color w:val="111111"/>
                <w:sz w:val="20"/>
                <w:szCs w:val="20"/>
              </w:rPr>
            </w:pPr>
            <w:r w:rsidRPr="008428C2">
              <w:rPr>
                <w:rFonts w:ascii="Arial" w:hAnsi="Arial" w:cs="Arial"/>
                <w:b/>
                <w:bCs/>
                <w:noProof/>
                <w:color w:val="7A9C48"/>
                <w:sz w:val="28"/>
                <w:szCs w:val="32"/>
              </w:rPr>
              <mc:AlternateContent>
                <mc:Choice Requires="wps">
                  <w:drawing>
                    <wp:anchor distT="0" distB="0" distL="114300" distR="114300" simplePos="0" relativeHeight="251662848" behindDoc="0" locked="0" layoutInCell="1" allowOverlap="1" wp14:anchorId="2EABCDCC" wp14:editId="1002CF5F">
                      <wp:simplePos x="0" y="0"/>
                      <wp:positionH relativeFrom="column">
                        <wp:posOffset>188595</wp:posOffset>
                      </wp:positionH>
                      <wp:positionV relativeFrom="paragraph">
                        <wp:posOffset>12700</wp:posOffset>
                      </wp:positionV>
                      <wp:extent cx="266065" cy="283210"/>
                      <wp:effectExtent l="0" t="0" r="0"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065" cy="283210"/>
                              </a:xfrm>
                              <a:prstGeom prst="rect">
                                <a:avLst/>
                              </a:prstGeom>
                              <a:noFill/>
                              <a:ln w="6350">
                                <a:noFill/>
                              </a:ln>
                              <a:effectLst/>
                            </wps:spPr>
                            <wps:txbx>
                              <w:txbxContent>
                                <w:p w:rsidR="007A0F18" w:rsidRPr="00471AF4" w:rsidRDefault="007A0F18" w:rsidP="007A0F18">
                                  <w:pPr>
                                    <w:rPr>
                                      <w:rFonts w:ascii="Cambria" w:hAnsi="Cambria" w:cs="Cambria"/>
                                      <w:b/>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27" type="#_x0000_t202" style="position:absolute;left:0;text-align:left;margin-left:14.85pt;margin-top:1pt;width:20.95pt;height:22.3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" filled="f" stroked="f" strokeweight=".5pt">
                      <v:path arrowok="t"/>
                      <v:textbox>
                        <w:txbxContent>
                          <w:p w:rsidR="007A0F18" w:rsidRPr="00471AF4" w:rsidRDefault="007A0F18" w:rsidP="007A0F18">
                            <w:pPr>
                              <w:rPr>
                                <w:rFonts w:ascii="Cambria" w:hAnsi="Cambria" w:cs="Cambria"/>
                                <w:b/>
                                <w:color w:val="FF0000"/>
                              </w:rPr>
                            </w:pPr>
                          </w:p>
                        </w:txbxContent>
                      </v:textbox>
                    </v:shape>
                  </w:pict>
                </mc:Fallback>
              </mc:AlternateContent>
            </w:r>
            <w:r w:rsidR="008C0299" w:rsidRPr="008428C2">
              <w:rPr>
                <w:rFonts w:ascii="Arial" w:hAnsi="Arial" w:cs="Arial"/>
                <w:b/>
                <w:bCs/>
                <w:color w:val="111111"/>
                <w:sz w:val="20"/>
                <w:szCs w:val="20"/>
              </w:rPr>
              <w:t xml:space="preserve"> </w:t>
            </w:r>
            <w:r w:rsidR="007B5484" w:rsidRPr="008D32DB">
              <w:rPr>
                <w:rFonts w:ascii="Arial" w:hAnsi="Arial" w:cs="Arial"/>
                <w:b/>
                <w:bCs/>
                <w:sz w:val="20"/>
                <w:szCs w:val="20"/>
              </w:rPr>
              <w:t>$15,000 or $30,000</w:t>
            </w:r>
          </w:p>
        </w:tc>
        <w:tc>
          <w:tcPr>
            <w:tcW w:w="3672" w:type="dxa"/>
          </w:tcPr>
          <w:p w:rsidR="002F625C" w:rsidRPr="008428C2" w:rsidRDefault="002F625C" w:rsidP="00B926B0">
            <w:pPr>
              <w:autoSpaceDE w:val="0"/>
              <w:autoSpaceDN w:val="0"/>
              <w:adjustRightInd w:val="0"/>
              <w:rPr>
                <w:rFonts w:ascii="Arial" w:hAnsi="Arial" w:cs="Arial"/>
                <w:color w:val="111111"/>
                <w:sz w:val="20"/>
                <w:szCs w:val="20"/>
              </w:rPr>
            </w:pPr>
            <w:r w:rsidRPr="008428C2">
              <w:rPr>
                <w:rFonts w:ascii="Arial" w:hAnsi="Arial" w:cs="Arial"/>
                <w:color w:val="000000"/>
                <w:sz w:val="20"/>
                <w:szCs w:val="20"/>
              </w:rPr>
              <w:t>Coverage is guaranteed provided you are actively at work.</w:t>
            </w:r>
            <w:r w:rsidR="00A42926" w:rsidRPr="008428C2">
              <w:rPr>
                <w:rFonts w:ascii="Arial" w:hAnsi="Arial" w:cs="Arial"/>
                <w:color w:val="000000"/>
                <w:sz w:val="20"/>
                <w:szCs w:val="20"/>
                <w:vertAlign w:val="superscript"/>
              </w:rPr>
              <w:t>3</w:t>
            </w:r>
            <w:r w:rsidRPr="008428C2">
              <w:rPr>
                <w:rFonts w:ascii="Arial" w:hAnsi="Arial" w:cs="Arial"/>
                <w:color w:val="000000"/>
                <w:sz w:val="20"/>
                <w:szCs w:val="20"/>
              </w:rPr>
              <w:t xml:space="preserve"> </w:t>
            </w:r>
          </w:p>
        </w:tc>
      </w:tr>
      <w:tr w:rsidR="002F625C" w:rsidRPr="008428C2" w:rsidTr="00EF1B8E">
        <w:trPr>
          <w:trHeight w:val="864"/>
        </w:trPr>
        <w:tc>
          <w:tcPr>
            <w:tcW w:w="3258" w:type="dxa"/>
          </w:tcPr>
          <w:p w:rsidR="002F625C" w:rsidRPr="008428C2" w:rsidRDefault="002F625C" w:rsidP="00BD2649">
            <w:pPr>
              <w:rPr>
                <w:rFonts w:ascii="Arial" w:hAnsi="Arial" w:cs="Arial"/>
                <w:b/>
                <w:bCs/>
                <w:color w:val="111111"/>
                <w:sz w:val="20"/>
                <w:szCs w:val="20"/>
              </w:rPr>
            </w:pPr>
            <w:r w:rsidRPr="008428C2">
              <w:rPr>
                <w:rFonts w:ascii="Arial" w:hAnsi="Arial" w:cs="Arial"/>
                <w:b/>
                <w:bCs/>
                <w:sz w:val="20"/>
                <w:szCs w:val="20"/>
              </w:rPr>
              <w:t>Spouse/Domestic Partner</w:t>
            </w:r>
            <w:r w:rsidRPr="008428C2">
              <w:rPr>
                <w:rFonts w:ascii="Arial" w:hAnsi="Arial" w:cs="Arial"/>
                <w:bCs/>
                <w:sz w:val="20"/>
                <w:szCs w:val="20"/>
                <w:vertAlign w:val="superscript"/>
              </w:rPr>
              <w:t>1</w:t>
            </w:r>
          </w:p>
        </w:tc>
        <w:tc>
          <w:tcPr>
            <w:tcW w:w="4050" w:type="dxa"/>
          </w:tcPr>
          <w:p w:rsidR="002F625C" w:rsidRPr="008428C2" w:rsidRDefault="008D32DB" w:rsidP="0050495E">
            <w:pPr>
              <w:autoSpaceDE w:val="0"/>
              <w:autoSpaceDN w:val="0"/>
              <w:adjustRightInd w:val="0"/>
              <w:jc w:val="center"/>
              <w:rPr>
                <w:rFonts w:ascii="Arial" w:hAnsi="Arial" w:cs="Arial"/>
                <w:b/>
                <w:bCs/>
                <w:color w:val="111111"/>
                <w:sz w:val="20"/>
                <w:szCs w:val="20"/>
              </w:rPr>
            </w:pPr>
            <w:r>
              <w:rPr>
                <w:rFonts w:ascii="Arial" w:hAnsi="Arial" w:cs="Arial"/>
                <w:b/>
                <w:bCs/>
                <w:sz w:val="20"/>
                <w:szCs w:val="20"/>
              </w:rPr>
              <w:t>100</w:t>
            </w:r>
            <w:r w:rsidR="002F625C" w:rsidRPr="008428C2">
              <w:rPr>
                <w:rFonts w:ascii="Arial" w:hAnsi="Arial" w:cs="Arial"/>
                <w:b/>
                <w:bCs/>
                <w:sz w:val="20"/>
                <w:szCs w:val="20"/>
              </w:rPr>
              <w:t>%</w:t>
            </w:r>
            <w:r w:rsidR="002F625C" w:rsidRPr="008428C2">
              <w:rPr>
                <w:rFonts w:ascii="Arial" w:hAnsi="Arial" w:cs="Arial"/>
                <w:b/>
                <w:bCs/>
                <w:color w:val="111111"/>
                <w:sz w:val="20"/>
                <w:szCs w:val="20"/>
              </w:rPr>
              <w:t xml:space="preserve"> of </w:t>
            </w:r>
            <w:r w:rsidR="006465DB" w:rsidRPr="008428C2">
              <w:rPr>
                <w:rFonts w:ascii="Arial" w:hAnsi="Arial" w:cs="Arial"/>
                <w:b/>
                <w:bCs/>
                <w:color w:val="111111"/>
                <w:sz w:val="20"/>
                <w:szCs w:val="20"/>
              </w:rPr>
              <w:t>the employee’s Initial Benefit</w:t>
            </w:r>
          </w:p>
          <w:p w:rsidR="00570A5C" w:rsidRPr="008428C2" w:rsidRDefault="00570A5C" w:rsidP="00570A5C">
            <w:pPr>
              <w:autoSpaceDE w:val="0"/>
              <w:autoSpaceDN w:val="0"/>
              <w:adjustRightInd w:val="0"/>
              <w:rPr>
                <w:rFonts w:ascii="Arial" w:hAnsi="Arial" w:cs="Arial"/>
                <w:b/>
                <w:color w:val="111111"/>
                <w:sz w:val="20"/>
                <w:szCs w:val="20"/>
              </w:rPr>
            </w:pPr>
          </w:p>
        </w:tc>
        <w:tc>
          <w:tcPr>
            <w:tcW w:w="3672" w:type="dxa"/>
          </w:tcPr>
          <w:p w:rsidR="00B926B0" w:rsidRPr="008428C2" w:rsidRDefault="002F625C" w:rsidP="00633224">
            <w:pPr>
              <w:autoSpaceDE w:val="0"/>
              <w:autoSpaceDN w:val="0"/>
              <w:adjustRightInd w:val="0"/>
              <w:rPr>
                <w:rFonts w:ascii="Arial" w:hAnsi="Arial" w:cs="Arial"/>
                <w:b/>
                <w:sz w:val="20"/>
                <w:szCs w:val="20"/>
              </w:rPr>
            </w:pPr>
            <w:r w:rsidRPr="008428C2">
              <w:rPr>
                <w:rFonts w:ascii="Arial" w:hAnsi="Arial" w:cs="Arial"/>
                <w:color w:val="111111"/>
                <w:sz w:val="20"/>
                <w:szCs w:val="20"/>
              </w:rPr>
              <w:t>Coverage is guaranteed provided the employee is actively at work</w:t>
            </w:r>
            <w:r w:rsidR="00863A70" w:rsidRPr="008428C2">
              <w:rPr>
                <w:rFonts w:ascii="Arial" w:hAnsi="Arial" w:cs="Arial"/>
                <w:color w:val="111111"/>
                <w:sz w:val="20"/>
                <w:szCs w:val="20"/>
              </w:rPr>
              <w:t xml:space="preserve"> and the spouse/domestic partner is not subject to a medical restriction as set forth on the enrollment form and in the Certificate.</w:t>
            </w:r>
            <w:r w:rsidR="00A42926" w:rsidRPr="008428C2">
              <w:rPr>
                <w:rFonts w:ascii="Arial" w:hAnsi="Arial" w:cs="Arial"/>
                <w:color w:val="111111"/>
                <w:sz w:val="20"/>
                <w:szCs w:val="20"/>
                <w:vertAlign w:val="superscript"/>
              </w:rPr>
              <w:t>3</w:t>
            </w:r>
            <w:r w:rsidRPr="008428C2">
              <w:rPr>
                <w:rFonts w:ascii="Arial" w:hAnsi="Arial" w:cs="Arial"/>
                <w:color w:val="111111"/>
                <w:sz w:val="20"/>
                <w:szCs w:val="20"/>
              </w:rPr>
              <w:t xml:space="preserve"> </w:t>
            </w:r>
          </w:p>
        </w:tc>
      </w:tr>
      <w:tr w:rsidR="002F625C" w:rsidRPr="008428C2" w:rsidTr="00EF1B8E">
        <w:trPr>
          <w:trHeight w:val="864"/>
        </w:trPr>
        <w:tc>
          <w:tcPr>
            <w:tcW w:w="3258" w:type="dxa"/>
          </w:tcPr>
          <w:p w:rsidR="002F625C" w:rsidRPr="008428C2" w:rsidRDefault="002F625C" w:rsidP="00744123">
            <w:pPr>
              <w:rPr>
                <w:rFonts w:ascii="Arial" w:hAnsi="Arial" w:cs="Arial"/>
                <w:b/>
                <w:bCs/>
                <w:color w:val="111111"/>
                <w:sz w:val="20"/>
                <w:szCs w:val="20"/>
              </w:rPr>
            </w:pPr>
            <w:r w:rsidRPr="008428C2">
              <w:rPr>
                <w:rFonts w:ascii="Arial" w:hAnsi="Arial" w:cs="Arial"/>
                <w:b/>
                <w:bCs/>
                <w:color w:val="111111"/>
                <w:sz w:val="20"/>
                <w:szCs w:val="20"/>
              </w:rPr>
              <w:t>Dependent Child(</w:t>
            </w:r>
            <w:proofErr w:type="spellStart"/>
            <w:r w:rsidRPr="008428C2">
              <w:rPr>
                <w:rFonts w:ascii="Arial" w:hAnsi="Arial" w:cs="Arial"/>
                <w:b/>
                <w:bCs/>
                <w:color w:val="111111"/>
                <w:sz w:val="20"/>
                <w:szCs w:val="20"/>
              </w:rPr>
              <w:t>ren</w:t>
            </w:r>
            <w:proofErr w:type="spellEnd"/>
            <w:r w:rsidRPr="008428C2">
              <w:rPr>
                <w:rFonts w:ascii="Arial" w:hAnsi="Arial" w:cs="Arial"/>
                <w:b/>
                <w:bCs/>
                <w:color w:val="111111"/>
                <w:sz w:val="20"/>
                <w:szCs w:val="20"/>
              </w:rPr>
              <w:t>)</w:t>
            </w:r>
            <w:r w:rsidRPr="008428C2">
              <w:rPr>
                <w:rFonts w:ascii="Arial" w:hAnsi="Arial" w:cs="Arial"/>
                <w:bCs/>
                <w:color w:val="111111"/>
                <w:sz w:val="20"/>
                <w:szCs w:val="20"/>
                <w:vertAlign w:val="superscript"/>
              </w:rPr>
              <w:t>2</w:t>
            </w:r>
          </w:p>
        </w:tc>
        <w:tc>
          <w:tcPr>
            <w:tcW w:w="4050" w:type="dxa"/>
          </w:tcPr>
          <w:p w:rsidR="002F625C" w:rsidRPr="008428C2" w:rsidRDefault="008D32DB" w:rsidP="0050495E">
            <w:pPr>
              <w:autoSpaceDE w:val="0"/>
              <w:autoSpaceDN w:val="0"/>
              <w:adjustRightInd w:val="0"/>
              <w:jc w:val="center"/>
              <w:rPr>
                <w:rFonts w:ascii="Arial" w:hAnsi="Arial" w:cs="Arial"/>
                <w:b/>
                <w:bCs/>
                <w:color w:val="111111"/>
                <w:sz w:val="20"/>
                <w:szCs w:val="20"/>
              </w:rPr>
            </w:pPr>
            <w:r>
              <w:rPr>
                <w:rFonts w:ascii="Arial" w:hAnsi="Arial" w:cs="Arial"/>
                <w:b/>
                <w:bCs/>
                <w:sz w:val="20"/>
                <w:szCs w:val="20"/>
              </w:rPr>
              <w:t>100</w:t>
            </w:r>
            <w:r w:rsidR="00971FB6">
              <w:rPr>
                <w:rFonts w:ascii="Arial" w:hAnsi="Arial" w:cs="Arial"/>
                <w:b/>
                <w:bCs/>
                <w:sz w:val="20"/>
                <w:szCs w:val="20"/>
              </w:rPr>
              <w:t>%</w:t>
            </w:r>
            <w:r w:rsidR="00D33BC9" w:rsidRPr="008428C2">
              <w:rPr>
                <w:rFonts w:ascii="Arial" w:hAnsi="Arial" w:cs="Arial"/>
                <w:b/>
                <w:bCs/>
                <w:color w:val="111111"/>
                <w:sz w:val="20"/>
                <w:szCs w:val="20"/>
              </w:rPr>
              <w:t xml:space="preserve"> </w:t>
            </w:r>
            <w:r w:rsidR="002F625C" w:rsidRPr="008428C2">
              <w:rPr>
                <w:rFonts w:ascii="Arial" w:hAnsi="Arial" w:cs="Arial"/>
                <w:b/>
                <w:bCs/>
                <w:color w:val="111111"/>
                <w:sz w:val="20"/>
                <w:szCs w:val="20"/>
              </w:rPr>
              <w:t>of</w:t>
            </w:r>
            <w:r w:rsidR="006465DB" w:rsidRPr="008428C2">
              <w:rPr>
                <w:rFonts w:ascii="Arial" w:hAnsi="Arial" w:cs="Arial"/>
                <w:b/>
                <w:bCs/>
                <w:color w:val="111111"/>
                <w:sz w:val="20"/>
                <w:szCs w:val="20"/>
              </w:rPr>
              <w:t xml:space="preserve"> the employee’s Initial Benefit</w:t>
            </w:r>
          </w:p>
          <w:p w:rsidR="00570A5C" w:rsidRPr="008428C2" w:rsidRDefault="00570A5C" w:rsidP="00570A5C">
            <w:pPr>
              <w:autoSpaceDE w:val="0"/>
              <w:autoSpaceDN w:val="0"/>
              <w:adjustRightInd w:val="0"/>
              <w:rPr>
                <w:rFonts w:ascii="Arial" w:hAnsi="Arial" w:cs="Arial"/>
                <w:color w:val="111111"/>
                <w:sz w:val="20"/>
                <w:szCs w:val="20"/>
              </w:rPr>
            </w:pPr>
          </w:p>
        </w:tc>
        <w:tc>
          <w:tcPr>
            <w:tcW w:w="3672" w:type="dxa"/>
          </w:tcPr>
          <w:p w:rsidR="00B926B0" w:rsidRPr="008428C2" w:rsidRDefault="002F625C" w:rsidP="00633224">
            <w:pPr>
              <w:autoSpaceDE w:val="0"/>
              <w:autoSpaceDN w:val="0"/>
              <w:adjustRightInd w:val="0"/>
              <w:rPr>
                <w:rFonts w:ascii="Arial" w:hAnsi="Arial" w:cs="Arial"/>
                <w:color w:val="111111"/>
                <w:sz w:val="20"/>
                <w:szCs w:val="20"/>
              </w:rPr>
            </w:pPr>
            <w:r w:rsidRPr="008428C2">
              <w:rPr>
                <w:rFonts w:ascii="Arial" w:hAnsi="Arial" w:cs="Arial"/>
                <w:color w:val="111111"/>
                <w:sz w:val="20"/>
                <w:szCs w:val="20"/>
              </w:rPr>
              <w:t>Coverage is guaranteed provided the employee is actively at work</w:t>
            </w:r>
            <w:r w:rsidR="00863A70" w:rsidRPr="008428C2">
              <w:rPr>
                <w:rFonts w:ascii="Arial" w:hAnsi="Arial" w:cs="Arial"/>
                <w:color w:val="111111"/>
                <w:sz w:val="20"/>
                <w:szCs w:val="20"/>
              </w:rPr>
              <w:t xml:space="preserve"> and the dependent is not subject to a medical restriction as set forth on the enrollment form and in the Certificate</w:t>
            </w:r>
            <w:r w:rsidRPr="008428C2">
              <w:rPr>
                <w:rFonts w:ascii="Arial" w:hAnsi="Arial" w:cs="Arial"/>
                <w:color w:val="111111"/>
                <w:sz w:val="20"/>
                <w:szCs w:val="20"/>
              </w:rPr>
              <w:t>.</w:t>
            </w:r>
            <w:r w:rsidR="00A42926" w:rsidRPr="008428C2">
              <w:rPr>
                <w:rFonts w:ascii="Arial" w:hAnsi="Arial" w:cs="Arial"/>
                <w:color w:val="111111"/>
                <w:sz w:val="20"/>
                <w:szCs w:val="20"/>
                <w:vertAlign w:val="superscript"/>
              </w:rPr>
              <w:t>3</w:t>
            </w:r>
            <w:r w:rsidRPr="008428C2">
              <w:rPr>
                <w:rFonts w:ascii="Arial" w:hAnsi="Arial" w:cs="Arial"/>
                <w:color w:val="111111"/>
                <w:sz w:val="20"/>
                <w:szCs w:val="20"/>
              </w:rPr>
              <w:t xml:space="preserve"> </w:t>
            </w:r>
          </w:p>
        </w:tc>
      </w:tr>
    </w:tbl>
    <w:p w:rsidR="002F625C" w:rsidRPr="008428C2" w:rsidRDefault="002F625C" w:rsidP="003274A6">
      <w:pPr>
        <w:ind w:left="-540"/>
        <w:rPr>
          <w:rFonts w:ascii="Arial" w:hAnsi="Arial" w:cs="Arial"/>
          <w:color w:val="111111"/>
          <w:sz w:val="10"/>
          <w:szCs w:val="10"/>
        </w:rPr>
      </w:pPr>
    </w:p>
    <w:p w:rsidR="002F625C" w:rsidRPr="008428C2" w:rsidRDefault="002F625C" w:rsidP="009363E8">
      <w:pPr>
        <w:autoSpaceDE w:val="0"/>
        <w:autoSpaceDN w:val="0"/>
        <w:adjustRightInd w:val="0"/>
        <w:spacing w:after="120"/>
        <w:ind w:left="-86"/>
        <w:jc w:val="center"/>
        <w:rPr>
          <w:rFonts w:ascii="Arial" w:hAnsi="Arial" w:cs="Arial"/>
          <w:b/>
          <w:bCs/>
          <w:sz w:val="28"/>
          <w:szCs w:val="32"/>
        </w:rPr>
      </w:pPr>
      <w:r w:rsidRPr="008428C2">
        <w:rPr>
          <w:rFonts w:ascii="Arial" w:hAnsi="Arial" w:cs="Arial"/>
          <w:b/>
          <w:bCs/>
          <w:sz w:val="28"/>
          <w:szCs w:val="32"/>
        </w:rPr>
        <w:t xml:space="preserve">BENEFIT PAYMENT </w:t>
      </w:r>
    </w:p>
    <w:p w:rsidR="002F625C" w:rsidRPr="008428C2" w:rsidRDefault="002F625C" w:rsidP="003356F1">
      <w:pPr>
        <w:autoSpaceDE w:val="0"/>
        <w:autoSpaceDN w:val="0"/>
        <w:adjustRightInd w:val="0"/>
        <w:ind w:left="-90"/>
        <w:rPr>
          <w:rFonts w:ascii="Arial" w:hAnsi="Arial" w:cs="Arial"/>
          <w:sz w:val="20"/>
          <w:szCs w:val="20"/>
        </w:rPr>
      </w:pPr>
      <w:r w:rsidRPr="008428C2">
        <w:rPr>
          <w:rFonts w:ascii="Arial" w:hAnsi="Arial" w:cs="Arial"/>
          <w:sz w:val="20"/>
          <w:szCs w:val="20"/>
        </w:rPr>
        <w:t xml:space="preserve">Your </w:t>
      </w:r>
      <w:r w:rsidRPr="008428C2">
        <w:rPr>
          <w:rFonts w:ascii="Arial" w:hAnsi="Arial" w:cs="Arial"/>
          <w:b/>
          <w:bCs/>
          <w:sz w:val="20"/>
          <w:szCs w:val="20"/>
        </w:rPr>
        <w:t>Initial Benefit</w:t>
      </w:r>
      <w:r w:rsidRPr="008428C2">
        <w:rPr>
          <w:rFonts w:ascii="Arial" w:hAnsi="Arial" w:cs="Arial"/>
          <w:sz w:val="20"/>
          <w:szCs w:val="20"/>
        </w:rPr>
        <w:t xml:space="preserve"> provides a lump-sum payment upon the first diagnosis of a Covered Condition. </w:t>
      </w:r>
      <w:r w:rsidR="00DF32B7" w:rsidRPr="008428C2">
        <w:rPr>
          <w:rFonts w:ascii="Arial" w:hAnsi="Arial" w:cs="Arial"/>
          <w:sz w:val="20"/>
          <w:szCs w:val="20"/>
        </w:rPr>
        <w:t>Your plan pays a Recurrence Benefit</w:t>
      </w:r>
      <w:r w:rsidR="00DF32B7" w:rsidRPr="008428C2">
        <w:rPr>
          <w:rFonts w:ascii="Arial" w:hAnsi="Arial" w:cs="Arial"/>
          <w:sz w:val="20"/>
          <w:szCs w:val="20"/>
          <w:vertAlign w:val="superscript"/>
        </w:rPr>
        <w:t>4</w:t>
      </w:r>
      <w:r w:rsidR="00DF32B7" w:rsidRPr="008428C2">
        <w:rPr>
          <w:rFonts w:ascii="Arial" w:hAnsi="Arial" w:cs="Arial"/>
          <w:sz w:val="20"/>
          <w:szCs w:val="20"/>
        </w:rPr>
        <w:t xml:space="preserve"> for the following Covered Conditions: Heart Attack, Stroke, Coronary Artery Bypass Graft, Full Benefit Cancer and Partial Benefit Cancer. A Recurrence Benefit is only available if an Initial Benefit has been paid for the Covered Condition. There is a Benefit Suspension Period between Recurrences.</w:t>
      </w:r>
      <w:r w:rsidRPr="008428C2">
        <w:rPr>
          <w:rFonts w:ascii="Arial" w:hAnsi="Arial" w:cs="Arial"/>
          <w:sz w:val="20"/>
          <w:szCs w:val="20"/>
        </w:rPr>
        <w:t xml:space="preserve"> </w:t>
      </w:r>
    </w:p>
    <w:p w:rsidR="002F625C" w:rsidRPr="008428C2" w:rsidRDefault="002F625C" w:rsidP="003356F1">
      <w:pPr>
        <w:autoSpaceDE w:val="0"/>
        <w:autoSpaceDN w:val="0"/>
        <w:adjustRightInd w:val="0"/>
        <w:ind w:left="-90"/>
        <w:rPr>
          <w:rFonts w:ascii="Arial" w:hAnsi="Arial" w:cs="Arial"/>
          <w:sz w:val="12"/>
          <w:szCs w:val="20"/>
        </w:rPr>
      </w:pPr>
    </w:p>
    <w:p w:rsidR="002F625C" w:rsidRPr="008428C2" w:rsidRDefault="002F625C" w:rsidP="003356F1">
      <w:pPr>
        <w:autoSpaceDE w:val="0"/>
        <w:autoSpaceDN w:val="0"/>
        <w:adjustRightInd w:val="0"/>
        <w:ind w:left="-90"/>
        <w:rPr>
          <w:rFonts w:ascii="Arial" w:hAnsi="Arial" w:cs="Arial"/>
          <w:sz w:val="20"/>
          <w:szCs w:val="20"/>
        </w:rPr>
      </w:pPr>
      <w:r w:rsidRPr="008428C2">
        <w:rPr>
          <w:rFonts w:ascii="Arial" w:hAnsi="Arial" w:cs="Arial"/>
          <w:sz w:val="20"/>
          <w:szCs w:val="20"/>
        </w:rPr>
        <w:t xml:space="preserve">The maximum amount that you can receive through your Critical Illness Insurance plan is called the </w:t>
      </w:r>
      <w:r w:rsidRPr="008428C2">
        <w:rPr>
          <w:rFonts w:ascii="Arial" w:hAnsi="Arial" w:cs="Arial"/>
          <w:b/>
          <w:bCs/>
          <w:sz w:val="20"/>
          <w:szCs w:val="20"/>
        </w:rPr>
        <w:t xml:space="preserve">Total Benefit </w:t>
      </w:r>
      <w:r w:rsidRPr="008428C2">
        <w:rPr>
          <w:rFonts w:ascii="Arial" w:hAnsi="Arial" w:cs="Arial"/>
          <w:sz w:val="20"/>
          <w:szCs w:val="20"/>
        </w:rPr>
        <w:t xml:space="preserve">and is 3 times the amount of your Initial Benefit. This means that you can receive multiple Initial Benefit and Recurrence Benefit payments </w:t>
      </w:r>
      <w:r w:rsidR="007B5484">
        <w:rPr>
          <w:rFonts w:ascii="Arial" w:hAnsi="Arial" w:cs="Arial"/>
          <w:sz w:val="20"/>
          <w:szCs w:val="20"/>
        </w:rPr>
        <w:t>until you reach the maximum of 300%</w:t>
      </w:r>
      <w:r w:rsidRPr="008428C2">
        <w:rPr>
          <w:rFonts w:ascii="Arial" w:hAnsi="Arial" w:cs="Arial"/>
          <w:sz w:val="20"/>
          <w:szCs w:val="20"/>
        </w:rPr>
        <w:t xml:space="preserve"> or $</w:t>
      </w:r>
      <w:r w:rsidR="007B5484">
        <w:rPr>
          <w:rFonts w:ascii="Arial" w:hAnsi="Arial" w:cs="Arial"/>
          <w:sz w:val="20"/>
          <w:szCs w:val="20"/>
        </w:rPr>
        <w:t>45,000</w:t>
      </w:r>
      <w:r w:rsidRPr="008428C2">
        <w:rPr>
          <w:rFonts w:ascii="Arial" w:hAnsi="Arial" w:cs="Arial"/>
          <w:sz w:val="20"/>
          <w:szCs w:val="20"/>
        </w:rPr>
        <w:t xml:space="preserve"> or $</w:t>
      </w:r>
      <w:r w:rsidR="007B5484">
        <w:rPr>
          <w:rFonts w:ascii="Arial" w:hAnsi="Arial" w:cs="Arial"/>
          <w:sz w:val="20"/>
          <w:szCs w:val="20"/>
        </w:rPr>
        <w:t>90,000</w:t>
      </w:r>
      <w:r w:rsidRPr="008428C2">
        <w:rPr>
          <w:rFonts w:ascii="Arial" w:hAnsi="Arial" w:cs="Arial"/>
          <w:sz w:val="20"/>
          <w:szCs w:val="20"/>
        </w:rPr>
        <w:t xml:space="preserve">.  </w:t>
      </w:r>
    </w:p>
    <w:p w:rsidR="002F625C" w:rsidRPr="008428C2" w:rsidRDefault="002F625C" w:rsidP="003356F1">
      <w:pPr>
        <w:autoSpaceDE w:val="0"/>
        <w:autoSpaceDN w:val="0"/>
        <w:adjustRightInd w:val="0"/>
        <w:ind w:left="-90"/>
        <w:rPr>
          <w:rFonts w:ascii="Arial" w:hAnsi="Arial" w:cs="Arial"/>
          <w:sz w:val="12"/>
          <w:szCs w:val="20"/>
        </w:rPr>
      </w:pPr>
    </w:p>
    <w:p w:rsidR="002F625C" w:rsidRPr="008428C2" w:rsidRDefault="002F625C" w:rsidP="003356F1">
      <w:pPr>
        <w:autoSpaceDE w:val="0"/>
        <w:autoSpaceDN w:val="0"/>
        <w:adjustRightInd w:val="0"/>
        <w:ind w:left="-90"/>
        <w:rPr>
          <w:rFonts w:ascii="Arial" w:hAnsi="Arial" w:cs="Arial"/>
          <w:sz w:val="18"/>
          <w:szCs w:val="18"/>
        </w:rPr>
      </w:pPr>
      <w:r w:rsidRPr="008428C2">
        <w:rPr>
          <w:rFonts w:ascii="Arial" w:hAnsi="Arial" w:cs="Arial"/>
          <w:sz w:val="20"/>
          <w:szCs w:val="20"/>
        </w:rPr>
        <w:t xml:space="preserve">Please refer to the table below for the percentage benefit amount for each Covered Condition. </w:t>
      </w:r>
      <w:r w:rsidRPr="008428C2">
        <w:rPr>
          <w:rFonts w:ascii="Arial" w:hAnsi="Arial" w:cs="Arial"/>
          <w:sz w:val="18"/>
          <w:szCs w:val="18"/>
        </w:rPr>
        <w:t xml:space="preserve"> </w:t>
      </w:r>
    </w:p>
    <w:p w:rsidR="002F625C" w:rsidRPr="008428C2" w:rsidRDefault="002F625C" w:rsidP="003356F1">
      <w:pPr>
        <w:autoSpaceDE w:val="0"/>
        <w:autoSpaceDN w:val="0"/>
        <w:adjustRightInd w:val="0"/>
        <w:ind w:left="-90"/>
        <w:rPr>
          <w:rFonts w:ascii="Arial" w:hAnsi="Arial" w:cs="Arial"/>
          <w:sz w:val="18"/>
          <w:szCs w:val="18"/>
        </w:rPr>
      </w:pPr>
    </w:p>
    <w:tbl>
      <w:tblPr>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2"/>
        <w:gridCol w:w="6"/>
        <w:gridCol w:w="3696"/>
        <w:gridCol w:w="12"/>
        <w:gridCol w:w="3690"/>
        <w:gridCol w:w="18"/>
      </w:tblGrid>
      <w:tr w:rsidR="002F625C" w:rsidRPr="008428C2" w:rsidTr="00636520">
        <w:tc>
          <w:tcPr>
            <w:tcW w:w="3708" w:type="dxa"/>
            <w:gridSpan w:val="2"/>
            <w:shd w:val="clear" w:color="auto" w:fill="808080"/>
          </w:tcPr>
          <w:p w:rsidR="002F625C" w:rsidRPr="008428C2" w:rsidRDefault="002F625C" w:rsidP="008C0299">
            <w:pPr>
              <w:jc w:val="center"/>
              <w:rPr>
                <w:rFonts w:ascii="Arial" w:hAnsi="Arial" w:cs="Arial"/>
                <w:b/>
                <w:bCs/>
                <w:color w:val="FFFFFF"/>
                <w:sz w:val="20"/>
                <w:szCs w:val="20"/>
              </w:rPr>
            </w:pPr>
            <w:r w:rsidRPr="008428C2">
              <w:rPr>
                <w:rFonts w:ascii="Arial" w:hAnsi="Arial" w:cs="Arial"/>
                <w:b/>
                <w:bCs/>
                <w:color w:val="FFFFFF"/>
                <w:sz w:val="20"/>
                <w:szCs w:val="20"/>
              </w:rPr>
              <w:t>Covered Conditions</w:t>
            </w:r>
          </w:p>
        </w:tc>
        <w:tc>
          <w:tcPr>
            <w:tcW w:w="3708" w:type="dxa"/>
            <w:gridSpan w:val="2"/>
            <w:shd w:val="clear" w:color="auto" w:fill="808080"/>
          </w:tcPr>
          <w:p w:rsidR="002F625C" w:rsidRPr="008428C2" w:rsidRDefault="002F625C" w:rsidP="008C0299">
            <w:pPr>
              <w:jc w:val="center"/>
              <w:rPr>
                <w:rFonts w:ascii="Arial" w:hAnsi="Arial" w:cs="Arial"/>
                <w:b/>
                <w:bCs/>
                <w:color w:val="FFFFFF"/>
                <w:sz w:val="20"/>
                <w:szCs w:val="20"/>
              </w:rPr>
            </w:pPr>
            <w:r w:rsidRPr="008428C2">
              <w:rPr>
                <w:rFonts w:ascii="Arial" w:hAnsi="Arial" w:cs="Arial"/>
                <w:b/>
                <w:bCs/>
                <w:color w:val="FFFFFF"/>
                <w:sz w:val="20"/>
                <w:szCs w:val="20"/>
              </w:rPr>
              <w:t>Initial Benefit</w:t>
            </w:r>
          </w:p>
        </w:tc>
        <w:tc>
          <w:tcPr>
            <w:tcW w:w="3708" w:type="dxa"/>
            <w:gridSpan w:val="2"/>
            <w:shd w:val="clear" w:color="auto" w:fill="808080"/>
          </w:tcPr>
          <w:p w:rsidR="002F625C" w:rsidRPr="008428C2" w:rsidRDefault="002F625C" w:rsidP="008C0299">
            <w:pPr>
              <w:jc w:val="center"/>
              <w:rPr>
                <w:rFonts w:ascii="Arial" w:hAnsi="Arial" w:cs="Arial"/>
                <w:b/>
                <w:bCs/>
                <w:color w:val="FFFFFF"/>
                <w:sz w:val="20"/>
                <w:szCs w:val="20"/>
              </w:rPr>
            </w:pPr>
            <w:r w:rsidRPr="008428C2">
              <w:rPr>
                <w:rFonts w:ascii="Arial" w:hAnsi="Arial" w:cs="Arial"/>
                <w:b/>
                <w:bCs/>
                <w:color w:val="FFFFFF"/>
                <w:sz w:val="20"/>
                <w:szCs w:val="20"/>
              </w:rPr>
              <w:t>Recurrence Benefit</w:t>
            </w:r>
          </w:p>
        </w:tc>
      </w:tr>
      <w:tr w:rsidR="002F625C" w:rsidRPr="008428C2" w:rsidTr="00636520">
        <w:trPr>
          <w:gridAfter w:val="1"/>
          <w:wAfter w:w="18" w:type="dxa"/>
          <w:trHeight w:val="288"/>
        </w:trPr>
        <w:tc>
          <w:tcPr>
            <w:tcW w:w="3702" w:type="dxa"/>
            <w:vAlign w:val="center"/>
          </w:tcPr>
          <w:p w:rsidR="002F625C" w:rsidRPr="008428C2" w:rsidRDefault="002F625C" w:rsidP="006A3BCF">
            <w:pPr>
              <w:rPr>
                <w:rFonts w:ascii="Arial" w:hAnsi="Arial" w:cs="Arial"/>
                <w:color w:val="111111"/>
                <w:sz w:val="20"/>
                <w:szCs w:val="20"/>
              </w:rPr>
            </w:pPr>
            <w:r w:rsidRPr="008428C2">
              <w:rPr>
                <w:rFonts w:ascii="Arial" w:hAnsi="Arial" w:cs="Arial"/>
                <w:color w:val="111111"/>
                <w:sz w:val="20"/>
                <w:szCs w:val="20"/>
              </w:rPr>
              <w:t xml:space="preserve">Full Benefit </w:t>
            </w:r>
            <w:r w:rsidR="006A3BCF" w:rsidRPr="008428C2">
              <w:rPr>
                <w:rFonts w:ascii="Arial" w:hAnsi="Arial" w:cs="Arial"/>
                <w:color w:val="111111"/>
                <w:sz w:val="20"/>
                <w:szCs w:val="20"/>
              </w:rPr>
              <w:t>Cancer</w:t>
            </w:r>
            <w:r w:rsidR="006A3BCF" w:rsidRPr="008428C2">
              <w:rPr>
                <w:rFonts w:ascii="Arial" w:hAnsi="Arial" w:cs="Arial"/>
                <w:color w:val="111111"/>
                <w:sz w:val="20"/>
                <w:szCs w:val="20"/>
                <w:vertAlign w:val="superscript"/>
              </w:rPr>
              <w:t>5</w:t>
            </w:r>
          </w:p>
        </w:tc>
        <w:tc>
          <w:tcPr>
            <w:tcW w:w="3702" w:type="dxa"/>
            <w:gridSpan w:val="2"/>
            <w:vAlign w:val="center"/>
          </w:tcPr>
          <w:p w:rsidR="002F625C" w:rsidRPr="008428C2" w:rsidRDefault="002F625C" w:rsidP="008C0299">
            <w:pPr>
              <w:jc w:val="center"/>
              <w:rPr>
                <w:rFonts w:ascii="Arial" w:hAnsi="Arial" w:cs="Arial"/>
                <w:color w:val="111111"/>
                <w:sz w:val="20"/>
                <w:szCs w:val="20"/>
              </w:rPr>
            </w:pPr>
            <w:r w:rsidRPr="008428C2">
              <w:rPr>
                <w:rFonts w:ascii="Arial" w:hAnsi="Arial" w:cs="Arial"/>
                <w:color w:val="111111"/>
                <w:sz w:val="20"/>
                <w:szCs w:val="20"/>
              </w:rPr>
              <w:t>100% of Initial Benefit</w:t>
            </w:r>
          </w:p>
        </w:tc>
        <w:tc>
          <w:tcPr>
            <w:tcW w:w="3702" w:type="dxa"/>
            <w:gridSpan w:val="2"/>
            <w:vAlign w:val="center"/>
          </w:tcPr>
          <w:p w:rsidR="002F625C" w:rsidRPr="008428C2" w:rsidRDefault="008F0D82" w:rsidP="008C0299">
            <w:pPr>
              <w:jc w:val="center"/>
              <w:rPr>
                <w:rFonts w:ascii="Arial" w:hAnsi="Arial" w:cs="Arial"/>
                <w:color w:val="111111"/>
                <w:sz w:val="20"/>
                <w:szCs w:val="20"/>
              </w:rPr>
            </w:pPr>
            <w:r w:rsidRPr="008428C2">
              <w:rPr>
                <w:rFonts w:ascii="Arial" w:hAnsi="Arial" w:cs="Arial"/>
                <w:color w:val="111111"/>
                <w:sz w:val="20"/>
                <w:szCs w:val="20"/>
              </w:rPr>
              <w:t>50</w:t>
            </w:r>
            <w:r w:rsidR="002F625C" w:rsidRPr="008428C2">
              <w:rPr>
                <w:rFonts w:ascii="Arial" w:hAnsi="Arial" w:cs="Arial"/>
                <w:color w:val="111111"/>
                <w:sz w:val="20"/>
                <w:szCs w:val="20"/>
              </w:rPr>
              <w:t>% of Initial Benefit</w:t>
            </w:r>
          </w:p>
        </w:tc>
      </w:tr>
      <w:tr w:rsidR="002F625C" w:rsidRPr="008428C2" w:rsidTr="00636520">
        <w:trPr>
          <w:gridAfter w:val="1"/>
          <w:wAfter w:w="18" w:type="dxa"/>
          <w:trHeight w:val="288"/>
        </w:trPr>
        <w:tc>
          <w:tcPr>
            <w:tcW w:w="3702" w:type="dxa"/>
            <w:vAlign w:val="center"/>
          </w:tcPr>
          <w:p w:rsidR="002F625C" w:rsidRPr="008428C2" w:rsidRDefault="002F625C" w:rsidP="006A3BCF">
            <w:pPr>
              <w:rPr>
                <w:rFonts w:ascii="Arial" w:hAnsi="Arial" w:cs="Arial"/>
                <w:color w:val="111111"/>
                <w:sz w:val="20"/>
                <w:szCs w:val="20"/>
              </w:rPr>
            </w:pPr>
            <w:r w:rsidRPr="008428C2">
              <w:rPr>
                <w:rFonts w:ascii="Arial" w:hAnsi="Arial" w:cs="Arial"/>
                <w:color w:val="111111"/>
                <w:sz w:val="20"/>
                <w:szCs w:val="20"/>
              </w:rPr>
              <w:t>Partial Benefit Cancer</w:t>
            </w:r>
            <w:r w:rsidRPr="008428C2">
              <w:rPr>
                <w:rFonts w:ascii="Arial" w:hAnsi="Arial" w:cs="Arial"/>
                <w:color w:val="111111"/>
                <w:sz w:val="20"/>
                <w:szCs w:val="20"/>
                <w:vertAlign w:val="superscript"/>
              </w:rPr>
              <w:t>5</w:t>
            </w:r>
          </w:p>
        </w:tc>
        <w:tc>
          <w:tcPr>
            <w:tcW w:w="3702" w:type="dxa"/>
            <w:gridSpan w:val="2"/>
            <w:vAlign w:val="center"/>
          </w:tcPr>
          <w:p w:rsidR="002F625C" w:rsidRPr="008428C2" w:rsidRDefault="002F625C" w:rsidP="008C0299">
            <w:pPr>
              <w:autoSpaceDE w:val="0"/>
              <w:autoSpaceDN w:val="0"/>
              <w:adjustRightInd w:val="0"/>
              <w:jc w:val="center"/>
              <w:rPr>
                <w:rFonts w:ascii="Arial" w:hAnsi="Arial" w:cs="Arial"/>
                <w:color w:val="111111"/>
                <w:sz w:val="20"/>
                <w:szCs w:val="20"/>
              </w:rPr>
            </w:pPr>
            <w:r w:rsidRPr="008428C2">
              <w:rPr>
                <w:rFonts w:ascii="Arial" w:hAnsi="Arial" w:cs="Arial"/>
                <w:color w:val="111111"/>
                <w:sz w:val="20"/>
                <w:szCs w:val="20"/>
              </w:rPr>
              <w:t>25% of Initial Benefit</w:t>
            </w:r>
          </w:p>
        </w:tc>
        <w:tc>
          <w:tcPr>
            <w:tcW w:w="3702" w:type="dxa"/>
            <w:gridSpan w:val="2"/>
            <w:vAlign w:val="center"/>
          </w:tcPr>
          <w:p w:rsidR="002F625C" w:rsidRPr="008428C2" w:rsidRDefault="007B5484" w:rsidP="008C0299">
            <w:pPr>
              <w:autoSpaceDE w:val="0"/>
              <w:autoSpaceDN w:val="0"/>
              <w:adjustRightInd w:val="0"/>
              <w:jc w:val="center"/>
              <w:rPr>
                <w:rFonts w:ascii="Arial" w:hAnsi="Arial" w:cs="Arial"/>
                <w:color w:val="111111"/>
                <w:sz w:val="20"/>
                <w:szCs w:val="20"/>
              </w:rPr>
            </w:pPr>
            <w:r>
              <w:rPr>
                <w:rFonts w:ascii="Arial" w:hAnsi="Arial" w:cs="Arial"/>
                <w:color w:val="111111"/>
                <w:sz w:val="20"/>
                <w:szCs w:val="20"/>
              </w:rPr>
              <w:t>25</w:t>
            </w:r>
            <w:r w:rsidR="002F625C" w:rsidRPr="008428C2">
              <w:rPr>
                <w:rFonts w:ascii="Arial" w:hAnsi="Arial" w:cs="Arial"/>
                <w:color w:val="111111"/>
                <w:sz w:val="20"/>
                <w:szCs w:val="20"/>
              </w:rPr>
              <w:t>% of Initial Benefit</w:t>
            </w:r>
          </w:p>
        </w:tc>
      </w:tr>
      <w:tr w:rsidR="002F625C" w:rsidRPr="008428C2" w:rsidTr="00636520">
        <w:trPr>
          <w:gridAfter w:val="1"/>
          <w:wAfter w:w="18" w:type="dxa"/>
          <w:trHeight w:val="288"/>
        </w:trPr>
        <w:tc>
          <w:tcPr>
            <w:tcW w:w="3702" w:type="dxa"/>
            <w:vAlign w:val="center"/>
          </w:tcPr>
          <w:p w:rsidR="002F625C" w:rsidRPr="008428C2" w:rsidRDefault="002F625C" w:rsidP="0020767A">
            <w:pPr>
              <w:rPr>
                <w:rFonts w:ascii="Arial" w:hAnsi="Arial" w:cs="Arial"/>
                <w:color w:val="111111"/>
                <w:sz w:val="20"/>
                <w:szCs w:val="20"/>
              </w:rPr>
            </w:pPr>
            <w:r w:rsidRPr="008428C2">
              <w:rPr>
                <w:rFonts w:ascii="Arial" w:hAnsi="Arial" w:cs="Arial"/>
                <w:color w:val="111111"/>
                <w:sz w:val="20"/>
                <w:szCs w:val="20"/>
              </w:rPr>
              <w:t>Heart Attack</w:t>
            </w:r>
          </w:p>
        </w:tc>
        <w:tc>
          <w:tcPr>
            <w:tcW w:w="3702" w:type="dxa"/>
            <w:gridSpan w:val="2"/>
            <w:vAlign w:val="center"/>
          </w:tcPr>
          <w:p w:rsidR="002F625C" w:rsidRPr="008428C2" w:rsidRDefault="002F625C" w:rsidP="008C0299">
            <w:pPr>
              <w:autoSpaceDE w:val="0"/>
              <w:autoSpaceDN w:val="0"/>
              <w:adjustRightInd w:val="0"/>
              <w:jc w:val="center"/>
              <w:rPr>
                <w:rFonts w:ascii="Arial" w:hAnsi="Arial" w:cs="Arial"/>
                <w:color w:val="111111"/>
                <w:sz w:val="20"/>
                <w:szCs w:val="20"/>
              </w:rPr>
            </w:pPr>
            <w:r w:rsidRPr="008428C2">
              <w:rPr>
                <w:rFonts w:ascii="Arial" w:hAnsi="Arial" w:cs="Arial"/>
                <w:color w:val="111111"/>
                <w:sz w:val="20"/>
                <w:szCs w:val="20"/>
              </w:rPr>
              <w:t>100% of Initial Benefit</w:t>
            </w:r>
          </w:p>
        </w:tc>
        <w:tc>
          <w:tcPr>
            <w:tcW w:w="3702" w:type="dxa"/>
            <w:gridSpan w:val="2"/>
            <w:vAlign w:val="center"/>
          </w:tcPr>
          <w:p w:rsidR="002F625C" w:rsidRPr="008428C2" w:rsidRDefault="007B5484" w:rsidP="008C0299">
            <w:pPr>
              <w:autoSpaceDE w:val="0"/>
              <w:autoSpaceDN w:val="0"/>
              <w:adjustRightInd w:val="0"/>
              <w:jc w:val="center"/>
              <w:rPr>
                <w:rFonts w:ascii="Arial" w:hAnsi="Arial" w:cs="Arial"/>
                <w:color w:val="111111"/>
                <w:sz w:val="20"/>
                <w:szCs w:val="20"/>
              </w:rPr>
            </w:pPr>
            <w:r>
              <w:rPr>
                <w:rFonts w:ascii="Arial" w:hAnsi="Arial" w:cs="Arial"/>
                <w:color w:val="111111"/>
                <w:sz w:val="20"/>
                <w:szCs w:val="20"/>
              </w:rPr>
              <w:t>100</w:t>
            </w:r>
            <w:r w:rsidR="002F625C" w:rsidRPr="008428C2">
              <w:rPr>
                <w:rFonts w:ascii="Arial" w:hAnsi="Arial" w:cs="Arial"/>
                <w:color w:val="111111"/>
                <w:sz w:val="20"/>
                <w:szCs w:val="20"/>
              </w:rPr>
              <w:t>% of Initial Benefit</w:t>
            </w:r>
          </w:p>
        </w:tc>
      </w:tr>
      <w:tr w:rsidR="002F625C" w:rsidRPr="008428C2" w:rsidTr="00636520">
        <w:trPr>
          <w:gridAfter w:val="1"/>
          <w:wAfter w:w="18" w:type="dxa"/>
          <w:trHeight w:val="288"/>
        </w:trPr>
        <w:tc>
          <w:tcPr>
            <w:tcW w:w="3702" w:type="dxa"/>
            <w:vAlign w:val="center"/>
          </w:tcPr>
          <w:p w:rsidR="002F625C" w:rsidRPr="008428C2" w:rsidRDefault="006A3BCF" w:rsidP="008C0299">
            <w:pPr>
              <w:rPr>
                <w:rFonts w:ascii="Arial" w:hAnsi="Arial" w:cs="Arial"/>
                <w:color w:val="111111"/>
                <w:sz w:val="20"/>
                <w:szCs w:val="20"/>
              </w:rPr>
            </w:pPr>
            <w:r w:rsidRPr="008428C2">
              <w:rPr>
                <w:rFonts w:ascii="Arial" w:hAnsi="Arial" w:cs="Arial"/>
                <w:color w:val="111111"/>
                <w:sz w:val="20"/>
                <w:szCs w:val="20"/>
              </w:rPr>
              <w:t>Stroke</w:t>
            </w:r>
            <w:r w:rsidR="008C0299" w:rsidRPr="008428C2">
              <w:rPr>
                <w:rFonts w:ascii="Arial" w:hAnsi="Arial" w:cs="Arial"/>
                <w:color w:val="111111"/>
                <w:sz w:val="20"/>
                <w:szCs w:val="20"/>
                <w:vertAlign w:val="superscript"/>
              </w:rPr>
              <w:t>6</w:t>
            </w:r>
          </w:p>
        </w:tc>
        <w:tc>
          <w:tcPr>
            <w:tcW w:w="3702" w:type="dxa"/>
            <w:gridSpan w:val="2"/>
            <w:vAlign w:val="center"/>
          </w:tcPr>
          <w:p w:rsidR="002F625C" w:rsidRPr="008428C2" w:rsidRDefault="002F625C" w:rsidP="008C0299">
            <w:pPr>
              <w:autoSpaceDE w:val="0"/>
              <w:autoSpaceDN w:val="0"/>
              <w:adjustRightInd w:val="0"/>
              <w:jc w:val="center"/>
              <w:rPr>
                <w:rFonts w:ascii="Arial" w:hAnsi="Arial" w:cs="Arial"/>
                <w:color w:val="111111"/>
                <w:sz w:val="20"/>
                <w:szCs w:val="20"/>
              </w:rPr>
            </w:pPr>
            <w:r w:rsidRPr="008428C2">
              <w:rPr>
                <w:rFonts w:ascii="Arial" w:hAnsi="Arial" w:cs="Arial"/>
                <w:color w:val="111111"/>
                <w:sz w:val="20"/>
                <w:szCs w:val="20"/>
              </w:rPr>
              <w:t>100% of Initial Benefit</w:t>
            </w:r>
          </w:p>
        </w:tc>
        <w:tc>
          <w:tcPr>
            <w:tcW w:w="3702" w:type="dxa"/>
            <w:gridSpan w:val="2"/>
            <w:vAlign w:val="center"/>
          </w:tcPr>
          <w:p w:rsidR="002F625C" w:rsidRPr="008428C2" w:rsidRDefault="007B5484" w:rsidP="008C0299">
            <w:pPr>
              <w:autoSpaceDE w:val="0"/>
              <w:autoSpaceDN w:val="0"/>
              <w:adjustRightInd w:val="0"/>
              <w:jc w:val="center"/>
              <w:rPr>
                <w:rFonts w:ascii="Arial" w:hAnsi="Arial" w:cs="Arial"/>
                <w:color w:val="111111"/>
                <w:sz w:val="20"/>
                <w:szCs w:val="20"/>
              </w:rPr>
            </w:pPr>
            <w:r>
              <w:rPr>
                <w:rFonts w:ascii="Arial" w:hAnsi="Arial" w:cs="Arial"/>
                <w:color w:val="111111"/>
                <w:sz w:val="20"/>
                <w:szCs w:val="20"/>
              </w:rPr>
              <w:t>100</w:t>
            </w:r>
            <w:r w:rsidR="002F625C" w:rsidRPr="008428C2">
              <w:rPr>
                <w:rFonts w:ascii="Arial" w:hAnsi="Arial" w:cs="Arial"/>
                <w:color w:val="111111"/>
                <w:sz w:val="20"/>
                <w:szCs w:val="20"/>
              </w:rPr>
              <w:t>% of Initial Benefit</w:t>
            </w:r>
          </w:p>
        </w:tc>
      </w:tr>
      <w:tr w:rsidR="002F625C" w:rsidRPr="008428C2" w:rsidTr="00636520">
        <w:trPr>
          <w:gridAfter w:val="1"/>
          <w:wAfter w:w="18" w:type="dxa"/>
          <w:trHeight w:val="288"/>
        </w:trPr>
        <w:tc>
          <w:tcPr>
            <w:tcW w:w="3702" w:type="dxa"/>
            <w:vAlign w:val="center"/>
          </w:tcPr>
          <w:p w:rsidR="002F625C" w:rsidRPr="008428C2" w:rsidRDefault="002F625C" w:rsidP="00A07EFA">
            <w:pPr>
              <w:rPr>
                <w:rFonts w:ascii="Arial" w:hAnsi="Arial" w:cs="Arial"/>
                <w:color w:val="111111"/>
                <w:sz w:val="20"/>
                <w:szCs w:val="20"/>
              </w:rPr>
            </w:pPr>
            <w:r w:rsidRPr="008428C2">
              <w:rPr>
                <w:rFonts w:ascii="Arial" w:hAnsi="Arial" w:cs="Arial"/>
                <w:color w:val="111111"/>
                <w:sz w:val="20"/>
                <w:szCs w:val="20"/>
              </w:rPr>
              <w:t>Coronary Artery Bypass Graft</w:t>
            </w:r>
          </w:p>
        </w:tc>
        <w:tc>
          <w:tcPr>
            <w:tcW w:w="3702" w:type="dxa"/>
            <w:gridSpan w:val="2"/>
            <w:vAlign w:val="center"/>
          </w:tcPr>
          <w:p w:rsidR="002F625C" w:rsidRPr="008428C2" w:rsidRDefault="002F625C" w:rsidP="008C0299">
            <w:pPr>
              <w:autoSpaceDE w:val="0"/>
              <w:autoSpaceDN w:val="0"/>
              <w:adjustRightInd w:val="0"/>
              <w:jc w:val="center"/>
              <w:rPr>
                <w:rFonts w:ascii="Arial" w:hAnsi="Arial" w:cs="Arial"/>
                <w:color w:val="111111"/>
                <w:sz w:val="20"/>
                <w:szCs w:val="20"/>
              </w:rPr>
            </w:pPr>
            <w:r w:rsidRPr="008428C2">
              <w:rPr>
                <w:rFonts w:ascii="Arial" w:hAnsi="Arial" w:cs="Arial"/>
                <w:color w:val="111111"/>
                <w:sz w:val="20"/>
                <w:szCs w:val="20"/>
              </w:rPr>
              <w:t>100% of Initial Benefit</w:t>
            </w:r>
          </w:p>
        </w:tc>
        <w:tc>
          <w:tcPr>
            <w:tcW w:w="3702" w:type="dxa"/>
            <w:gridSpan w:val="2"/>
            <w:vAlign w:val="center"/>
          </w:tcPr>
          <w:p w:rsidR="002F625C" w:rsidRPr="008428C2" w:rsidRDefault="007B5484" w:rsidP="008C0299">
            <w:pPr>
              <w:autoSpaceDE w:val="0"/>
              <w:autoSpaceDN w:val="0"/>
              <w:adjustRightInd w:val="0"/>
              <w:jc w:val="center"/>
              <w:rPr>
                <w:rFonts w:ascii="Arial" w:hAnsi="Arial" w:cs="Arial"/>
                <w:color w:val="111111"/>
                <w:sz w:val="20"/>
                <w:szCs w:val="20"/>
              </w:rPr>
            </w:pPr>
            <w:r>
              <w:rPr>
                <w:rFonts w:ascii="Arial" w:hAnsi="Arial" w:cs="Arial"/>
                <w:color w:val="111111"/>
                <w:sz w:val="20"/>
                <w:szCs w:val="20"/>
              </w:rPr>
              <w:t>100</w:t>
            </w:r>
            <w:r w:rsidR="002F625C" w:rsidRPr="008428C2">
              <w:rPr>
                <w:rFonts w:ascii="Arial" w:hAnsi="Arial" w:cs="Arial"/>
                <w:color w:val="111111"/>
                <w:sz w:val="20"/>
                <w:szCs w:val="20"/>
              </w:rPr>
              <w:t>% of Initial Benefit</w:t>
            </w:r>
          </w:p>
        </w:tc>
      </w:tr>
      <w:tr w:rsidR="002F625C" w:rsidRPr="008428C2" w:rsidTr="00636520">
        <w:trPr>
          <w:gridAfter w:val="1"/>
          <w:wAfter w:w="18" w:type="dxa"/>
          <w:trHeight w:val="288"/>
        </w:trPr>
        <w:tc>
          <w:tcPr>
            <w:tcW w:w="3702" w:type="dxa"/>
            <w:vAlign w:val="center"/>
          </w:tcPr>
          <w:p w:rsidR="002F625C" w:rsidRPr="008428C2" w:rsidRDefault="002F625C" w:rsidP="0020767A">
            <w:pPr>
              <w:rPr>
                <w:rFonts w:ascii="Arial" w:hAnsi="Arial" w:cs="Arial"/>
                <w:color w:val="111111"/>
                <w:sz w:val="20"/>
                <w:szCs w:val="20"/>
              </w:rPr>
            </w:pPr>
            <w:r w:rsidRPr="008428C2">
              <w:rPr>
                <w:rFonts w:ascii="Arial" w:hAnsi="Arial" w:cs="Arial"/>
                <w:color w:val="111111"/>
                <w:sz w:val="20"/>
                <w:szCs w:val="20"/>
              </w:rPr>
              <w:t>Kidney Failure</w:t>
            </w:r>
          </w:p>
        </w:tc>
        <w:tc>
          <w:tcPr>
            <w:tcW w:w="3702" w:type="dxa"/>
            <w:gridSpan w:val="2"/>
            <w:vAlign w:val="center"/>
          </w:tcPr>
          <w:p w:rsidR="002F625C" w:rsidRPr="008428C2" w:rsidRDefault="002F625C" w:rsidP="008C0299">
            <w:pPr>
              <w:autoSpaceDE w:val="0"/>
              <w:autoSpaceDN w:val="0"/>
              <w:adjustRightInd w:val="0"/>
              <w:jc w:val="center"/>
              <w:rPr>
                <w:rFonts w:ascii="Arial" w:hAnsi="Arial" w:cs="Arial"/>
                <w:color w:val="111111"/>
                <w:sz w:val="20"/>
                <w:szCs w:val="20"/>
              </w:rPr>
            </w:pPr>
            <w:r w:rsidRPr="008428C2">
              <w:rPr>
                <w:rFonts w:ascii="Arial" w:hAnsi="Arial" w:cs="Arial"/>
                <w:color w:val="111111"/>
                <w:sz w:val="20"/>
                <w:szCs w:val="20"/>
              </w:rPr>
              <w:t>100% of Initial Benefit</w:t>
            </w:r>
          </w:p>
        </w:tc>
        <w:tc>
          <w:tcPr>
            <w:tcW w:w="3702" w:type="dxa"/>
            <w:gridSpan w:val="2"/>
            <w:vAlign w:val="center"/>
          </w:tcPr>
          <w:p w:rsidR="002F625C" w:rsidRPr="008428C2" w:rsidRDefault="002F625C" w:rsidP="008C0299">
            <w:pPr>
              <w:autoSpaceDE w:val="0"/>
              <w:autoSpaceDN w:val="0"/>
              <w:adjustRightInd w:val="0"/>
              <w:jc w:val="center"/>
              <w:rPr>
                <w:rFonts w:ascii="Arial" w:hAnsi="Arial" w:cs="Arial"/>
                <w:color w:val="111111"/>
                <w:sz w:val="20"/>
                <w:szCs w:val="20"/>
              </w:rPr>
            </w:pPr>
            <w:r w:rsidRPr="008428C2">
              <w:rPr>
                <w:rFonts w:ascii="Arial" w:hAnsi="Arial" w:cs="Arial"/>
                <w:color w:val="111111"/>
                <w:sz w:val="20"/>
                <w:szCs w:val="20"/>
              </w:rPr>
              <w:t>Not applicable</w:t>
            </w:r>
          </w:p>
        </w:tc>
      </w:tr>
      <w:tr w:rsidR="002F625C" w:rsidRPr="008428C2" w:rsidTr="00636520">
        <w:trPr>
          <w:gridAfter w:val="1"/>
          <w:wAfter w:w="18" w:type="dxa"/>
          <w:trHeight w:val="288"/>
        </w:trPr>
        <w:tc>
          <w:tcPr>
            <w:tcW w:w="3702" w:type="dxa"/>
            <w:vAlign w:val="center"/>
          </w:tcPr>
          <w:p w:rsidR="002F625C" w:rsidRPr="008428C2" w:rsidRDefault="002F625C" w:rsidP="009B6FCE">
            <w:pPr>
              <w:rPr>
                <w:rFonts w:ascii="Arial" w:hAnsi="Arial" w:cs="Arial"/>
                <w:color w:val="111111"/>
                <w:sz w:val="20"/>
                <w:szCs w:val="20"/>
              </w:rPr>
            </w:pPr>
            <w:r w:rsidRPr="008428C2">
              <w:rPr>
                <w:rFonts w:ascii="Arial" w:hAnsi="Arial" w:cs="Arial"/>
                <w:color w:val="111111"/>
                <w:sz w:val="20"/>
                <w:szCs w:val="20"/>
              </w:rPr>
              <w:t xml:space="preserve">Alzheimer’s </w:t>
            </w:r>
            <w:r w:rsidR="006A3BCF" w:rsidRPr="008428C2">
              <w:rPr>
                <w:rFonts w:ascii="Arial" w:hAnsi="Arial" w:cs="Arial"/>
                <w:color w:val="111111"/>
                <w:sz w:val="20"/>
                <w:szCs w:val="20"/>
              </w:rPr>
              <w:t>Disease</w:t>
            </w:r>
            <w:r w:rsidR="00EE1566">
              <w:rPr>
                <w:rFonts w:ascii="Arial" w:hAnsi="Arial" w:cs="Arial"/>
                <w:color w:val="111111"/>
                <w:sz w:val="20"/>
                <w:szCs w:val="20"/>
                <w:vertAlign w:val="superscript"/>
              </w:rPr>
              <w:t>7</w:t>
            </w:r>
          </w:p>
        </w:tc>
        <w:tc>
          <w:tcPr>
            <w:tcW w:w="3702" w:type="dxa"/>
            <w:gridSpan w:val="2"/>
            <w:vAlign w:val="center"/>
          </w:tcPr>
          <w:p w:rsidR="002F625C" w:rsidRPr="008428C2" w:rsidRDefault="002F625C" w:rsidP="008C0299">
            <w:pPr>
              <w:autoSpaceDE w:val="0"/>
              <w:autoSpaceDN w:val="0"/>
              <w:adjustRightInd w:val="0"/>
              <w:jc w:val="center"/>
              <w:rPr>
                <w:rFonts w:ascii="Arial" w:hAnsi="Arial" w:cs="Arial"/>
                <w:color w:val="111111"/>
                <w:sz w:val="20"/>
                <w:szCs w:val="20"/>
              </w:rPr>
            </w:pPr>
            <w:r w:rsidRPr="008428C2">
              <w:rPr>
                <w:rFonts w:ascii="Arial" w:hAnsi="Arial" w:cs="Arial"/>
                <w:color w:val="111111"/>
                <w:sz w:val="20"/>
                <w:szCs w:val="20"/>
              </w:rPr>
              <w:t>100% of Initial Benefit</w:t>
            </w:r>
          </w:p>
        </w:tc>
        <w:tc>
          <w:tcPr>
            <w:tcW w:w="3702" w:type="dxa"/>
            <w:gridSpan w:val="2"/>
            <w:vAlign w:val="center"/>
          </w:tcPr>
          <w:p w:rsidR="002F625C" w:rsidRPr="008428C2" w:rsidRDefault="002F625C" w:rsidP="008C0299">
            <w:pPr>
              <w:autoSpaceDE w:val="0"/>
              <w:autoSpaceDN w:val="0"/>
              <w:adjustRightInd w:val="0"/>
              <w:jc w:val="center"/>
              <w:rPr>
                <w:rFonts w:ascii="Arial" w:hAnsi="Arial" w:cs="Arial"/>
                <w:color w:val="111111"/>
                <w:sz w:val="20"/>
                <w:szCs w:val="20"/>
              </w:rPr>
            </w:pPr>
            <w:r w:rsidRPr="008428C2">
              <w:rPr>
                <w:rFonts w:ascii="Arial" w:hAnsi="Arial" w:cs="Arial"/>
                <w:color w:val="111111"/>
                <w:sz w:val="20"/>
                <w:szCs w:val="20"/>
              </w:rPr>
              <w:t>Not applicable</w:t>
            </w:r>
          </w:p>
        </w:tc>
      </w:tr>
      <w:tr w:rsidR="009B0FF5" w:rsidRPr="008428C2" w:rsidTr="00636520">
        <w:trPr>
          <w:gridAfter w:val="1"/>
          <w:wAfter w:w="18" w:type="dxa"/>
          <w:trHeight w:val="288"/>
        </w:trPr>
        <w:tc>
          <w:tcPr>
            <w:tcW w:w="3702" w:type="dxa"/>
            <w:vAlign w:val="center"/>
          </w:tcPr>
          <w:p w:rsidR="009B0FF5" w:rsidRPr="008428C2" w:rsidRDefault="009B0FF5" w:rsidP="00D36DB3">
            <w:pPr>
              <w:rPr>
                <w:rFonts w:ascii="Arial" w:hAnsi="Arial" w:cs="Arial"/>
                <w:color w:val="111111"/>
                <w:sz w:val="20"/>
                <w:szCs w:val="20"/>
              </w:rPr>
            </w:pPr>
            <w:r w:rsidRPr="008428C2">
              <w:rPr>
                <w:rFonts w:ascii="Arial" w:hAnsi="Arial" w:cs="Arial"/>
                <w:color w:val="111111"/>
                <w:sz w:val="20"/>
                <w:szCs w:val="20"/>
              </w:rPr>
              <w:t>Major Organ Transplant Benefit</w:t>
            </w:r>
          </w:p>
        </w:tc>
        <w:tc>
          <w:tcPr>
            <w:tcW w:w="3702" w:type="dxa"/>
            <w:gridSpan w:val="2"/>
            <w:vAlign w:val="center"/>
          </w:tcPr>
          <w:p w:rsidR="009B0FF5" w:rsidRPr="008428C2" w:rsidRDefault="009B0FF5" w:rsidP="008C0299">
            <w:pPr>
              <w:autoSpaceDE w:val="0"/>
              <w:autoSpaceDN w:val="0"/>
              <w:adjustRightInd w:val="0"/>
              <w:jc w:val="center"/>
              <w:rPr>
                <w:rFonts w:ascii="Arial" w:hAnsi="Arial" w:cs="Arial"/>
                <w:color w:val="111111"/>
                <w:sz w:val="20"/>
                <w:szCs w:val="20"/>
              </w:rPr>
            </w:pPr>
            <w:r w:rsidRPr="008428C2">
              <w:rPr>
                <w:rFonts w:ascii="Arial" w:hAnsi="Arial" w:cs="Arial"/>
                <w:color w:val="111111"/>
                <w:sz w:val="20"/>
                <w:szCs w:val="20"/>
              </w:rPr>
              <w:t>100% of Initial Benefit</w:t>
            </w:r>
          </w:p>
        </w:tc>
        <w:tc>
          <w:tcPr>
            <w:tcW w:w="3702" w:type="dxa"/>
            <w:gridSpan w:val="2"/>
            <w:vAlign w:val="center"/>
          </w:tcPr>
          <w:p w:rsidR="009B0FF5" w:rsidRPr="008428C2" w:rsidRDefault="009B0FF5" w:rsidP="008C0299">
            <w:pPr>
              <w:autoSpaceDE w:val="0"/>
              <w:autoSpaceDN w:val="0"/>
              <w:adjustRightInd w:val="0"/>
              <w:jc w:val="center"/>
              <w:rPr>
                <w:rFonts w:ascii="Arial" w:hAnsi="Arial" w:cs="Arial"/>
                <w:color w:val="111111"/>
                <w:sz w:val="20"/>
                <w:szCs w:val="20"/>
              </w:rPr>
            </w:pPr>
            <w:r w:rsidRPr="008428C2">
              <w:rPr>
                <w:rFonts w:ascii="Arial" w:hAnsi="Arial" w:cs="Arial"/>
                <w:color w:val="111111"/>
                <w:sz w:val="20"/>
                <w:szCs w:val="20"/>
              </w:rPr>
              <w:t>Not applicable</w:t>
            </w:r>
          </w:p>
        </w:tc>
      </w:tr>
      <w:tr w:rsidR="002F625C" w:rsidRPr="008428C2" w:rsidTr="00636520">
        <w:trPr>
          <w:gridAfter w:val="1"/>
          <w:wAfter w:w="18" w:type="dxa"/>
          <w:trHeight w:val="288"/>
        </w:trPr>
        <w:tc>
          <w:tcPr>
            <w:tcW w:w="3702" w:type="dxa"/>
            <w:vAlign w:val="center"/>
          </w:tcPr>
          <w:p w:rsidR="002F625C" w:rsidRPr="008428C2" w:rsidRDefault="002F625C" w:rsidP="008C0299">
            <w:pPr>
              <w:rPr>
                <w:rFonts w:ascii="Arial" w:hAnsi="Arial" w:cs="Arial"/>
                <w:color w:val="111111"/>
                <w:sz w:val="20"/>
                <w:szCs w:val="20"/>
              </w:rPr>
            </w:pPr>
            <w:r w:rsidRPr="008428C2">
              <w:rPr>
                <w:rFonts w:ascii="Arial" w:hAnsi="Arial" w:cs="Arial"/>
                <w:color w:val="111111"/>
                <w:sz w:val="20"/>
                <w:szCs w:val="20"/>
              </w:rPr>
              <w:t xml:space="preserve">22 Listed </w:t>
            </w:r>
            <w:r w:rsidR="006A3BCF" w:rsidRPr="008428C2">
              <w:rPr>
                <w:rFonts w:ascii="Arial" w:hAnsi="Arial" w:cs="Arial"/>
                <w:color w:val="111111"/>
                <w:sz w:val="20"/>
                <w:szCs w:val="20"/>
              </w:rPr>
              <w:t>Conditions</w:t>
            </w:r>
          </w:p>
        </w:tc>
        <w:tc>
          <w:tcPr>
            <w:tcW w:w="3702" w:type="dxa"/>
            <w:gridSpan w:val="2"/>
            <w:vAlign w:val="center"/>
          </w:tcPr>
          <w:p w:rsidR="002F625C" w:rsidRPr="008428C2" w:rsidRDefault="002F625C" w:rsidP="008C0299">
            <w:pPr>
              <w:autoSpaceDE w:val="0"/>
              <w:autoSpaceDN w:val="0"/>
              <w:adjustRightInd w:val="0"/>
              <w:jc w:val="center"/>
              <w:rPr>
                <w:rFonts w:ascii="Arial" w:hAnsi="Arial" w:cs="Arial"/>
                <w:color w:val="111111"/>
                <w:sz w:val="20"/>
                <w:szCs w:val="20"/>
              </w:rPr>
            </w:pPr>
            <w:r w:rsidRPr="008428C2">
              <w:rPr>
                <w:rFonts w:ascii="Arial" w:hAnsi="Arial" w:cs="Arial"/>
                <w:color w:val="111111"/>
                <w:sz w:val="20"/>
                <w:szCs w:val="20"/>
              </w:rPr>
              <w:t>25% of Initial Benefit</w:t>
            </w:r>
          </w:p>
        </w:tc>
        <w:tc>
          <w:tcPr>
            <w:tcW w:w="3702" w:type="dxa"/>
            <w:gridSpan w:val="2"/>
            <w:vAlign w:val="center"/>
          </w:tcPr>
          <w:p w:rsidR="002F625C" w:rsidRPr="008428C2" w:rsidRDefault="002F625C" w:rsidP="008C0299">
            <w:pPr>
              <w:autoSpaceDE w:val="0"/>
              <w:autoSpaceDN w:val="0"/>
              <w:adjustRightInd w:val="0"/>
              <w:jc w:val="center"/>
              <w:rPr>
                <w:rFonts w:ascii="Arial" w:hAnsi="Arial" w:cs="Arial"/>
                <w:color w:val="111111"/>
                <w:sz w:val="20"/>
                <w:szCs w:val="20"/>
              </w:rPr>
            </w:pPr>
            <w:r w:rsidRPr="008428C2">
              <w:rPr>
                <w:rFonts w:ascii="Arial" w:hAnsi="Arial" w:cs="Arial"/>
                <w:color w:val="111111"/>
                <w:sz w:val="20"/>
                <w:szCs w:val="20"/>
              </w:rPr>
              <w:t>Not applicable</w:t>
            </w:r>
          </w:p>
        </w:tc>
      </w:tr>
    </w:tbl>
    <w:p w:rsidR="002F625C" w:rsidRPr="008428C2" w:rsidRDefault="002F625C" w:rsidP="003356F1">
      <w:pPr>
        <w:autoSpaceDE w:val="0"/>
        <w:autoSpaceDN w:val="0"/>
        <w:adjustRightInd w:val="0"/>
        <w:ind w:left="-90"/>
        <w:rPr>
          <w:rFonts w:ascii="Arial" w:hAnsi="Arial" w:cs="Arial"/>
          <w:b/>
          <w:bCs/>
          <w:sz w:val="16"/>
          <w:szCs w:val="16"/>
        </w:rPr>
      </w:pPr>
    </w:p>
    <w:p w:rsidR="00D422A6" w:rsidRDefault="00D422A6" w:rsidP="00BE2221">
      <w:pPr>
        <w:autoSpaceDE w:val="0"/>
        <w:autoSpaceDN w:val="0"/>
        <w:adjustRightInd w:val="0"/>
        <w:ind w:left="-90"/>
        <w:rPr>
          <w:rFonts w:ascii="Arial" w:hAnsi="Arial" w:cs="Arial"/>
          <w:b/>
          <w:bCs/>
          <w:color w:val="000000"/>
          <w:sz w:val="20"/>
          <w:szCs w:val="20"/>
        </w:rPr>
      </w:pPr>
    </w:p>
    <w:p w:rsidR="00BE2221" w:rsidRPr="008428C2" w:rsidRDefault="00BE2221" w:rsidP="00BE2221">
      <w:pPr>
        <w:autoSpaceDE w:val="0"/>
        <w:autoSpaceDN w:val="0"/>
        <w:adjustRightInd w:val="0"/>
        <w:ind w:left="-90"/>
        <w:rPr>
          <w:rFonts w:ascii="Arial" w:hAnsi="Arial" w:cs="Arial"/>
          <w:b/>
          <w:bCs/>
          <w:color w:val="000000"/>
          <w:sz w:val="20"/>
          <w:szCs w:val="20"/>
        </w:rPr>
      </w:pPr>
      <w:r w:rsidRPr="008428C2">
        <w:rPr>
          <w:rFonts w:ascii="Arial" w:hAnsi="Arial" w:cs="Arial"/>
          <w:b/>
          <w:bCs/>
          <w:color w:val="000000"/>
          <w:sz w:val="20"/>
          <w:szCs w:val="20"/>
        </w:rPr>
        <w:t>22 Listed Conditions</w:t>
      </w:r>
    </w:p>
    <w:p w:rsidR="00BE2221" w:rsidRPr="008428C2" w:rsidRDefault="00D422A6" w:rsidP="00BE2221">
      <w:pPr>
        <w:autoSpaceDE w:val="0"/>
        <w:autoSpaceDN w:val="0"/>
        <w:adjustRightInd w:val="0"/>
        <w:ind w:left="-90"/>
        <w:rPr>
          <w:rFonts w:ascii="Arial" w:hAnsi="Arial" w:cs="Arial"/>
          <w:color w:val="000000"/>
          <w:sz w:val="18"/>
          <w:szCs w:val="18"/>
        </w:rPr>
      </w:pPr>
      <w:r w:rsidRPr="008428C2">
        <w:rPr>
          <w:rFonts w:ascii="Arial" w:hAnsi="Arial" w:cs="Arial"/>
          <w:noProof/>
        </w:rPr>
        <mc:AlternateContent>
          <mc:Choice Requires="wps">
            <w:drawing>
              <wp:anchor distT="0" distB="0" distL="114300" distR="114300" simplePos="0" relativeHeight="251660800" behindDoc="0" locked="0" layoutInCell="1" allowOverlap="1" wp14:anchorId="56DA3532" wp14:editId="0C379629">
                <wp:simplePos x="0" y="0"/>
                <wp:positionH relativeFrom="column">
                  <wp:posOffset>-204470</wp:posOffset>
                </wp:positionH>
                <wp:positionV relativeFrom="paragraph">
                  <wp:posOffset>1445260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363E8" w:rsidRPr="009363E8" w:rsidRDefault="009363E8" w:rsidP="000B009C">
                            <w:pPr>
                              <w:autoSpaceDE w:val="0"/>
                              <w:autoSpaceDN w:val="0"/>
                              <w:adjustRightInd w:val="0"/>
                              <w:ind w:left="-90"/>
                              <w:rPr>
                                <w:rFonts w:ascii="Arial" w:hAnsi="Arial" w:cs="Arial"/>
                                <w:sz w:val="16"/>
                                <w:szCs w:val="16"/>
                              </w:rPr>
                            </w:pPr>
                            <w:r w:rsidRPr="009363E8">
                              <w:rPr>
                                <w:rFonts w:ascii="Arial" w:hAnsi="Arial" w:cs="Arial"/>
                                <w:sz w:val="16"/>
                                <w:szCs w:val="16"/>
                              </w:rPr>
                              <w:t>ADF# CI1</w:t>
                            </w:r>
                            <w:r w:rsidR="007755B0">
                              <w:rPr>
                                <w:rFonts w:ascii="Arial" w:hAnsi="Arial" w:cs="Arial"/>
                                <w:sz w:val="16"/>
                                <w:szCs w:val="16"/>
                              </w:rPr>
                              <w:t>85</w:t>
                            </w:r>
                            <w:r w:rsidRPr="009363E8">
                              <w:rPr>
                                <w:rFonts w:ascii="Arial" w:hAnsi="Arial" w:cs="Arial"/>
                                <w:sz w:val="16"/>
                                <w:szCs w:val="16"/>
                              </w:rPr>
                              <w:t>1.1</w:t>
                            </w:r>
                            <w:r w:rsidR="007755B0">
                              <w:rPr>
                                <w:rFonts w:ascii="Arial" w:hAnsi="Arial" w:cs="Arial"/>
                                <w:sz w:val="16"/>
                                <w:szCs w:val="16"/>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6.1pt;margin-top:113.8pt;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" filled="f" stroked="f" strokeweight=".5pt">
                <v:textbox style="mso-fit-shape-to-text:t">
                  <w:txbxContent>
                    <w:p w:rsidR="009363E8" w:rsidRPr="009363E8" w:rsidRDefault="009363E8" w:rsidP="000B009C">
                      <w:pPr>
                        <w:autoSpaceDE w:val="0"/>
                        <w:autoSpaceDN w:val="0"/>
                        <w:adjustRightInd w:val="0"/>
                        <w:ind w:left="-90"/>
                        <w:rPr>
                          <w:rFonts w:ascii="Arial" w:hAnsi="Arial" w:cs="Arial"/>
                          <w:sz w:val="16"/>
                          <w:szCs w:val="16"/>
                        </w:rPr>
                      </w:pPr>
                      <w:r w:rsidRPr="009363E8">
                        <w:rPr>
                          <w:rFonts w:ascii="Arial" w:hAnsi="Arial" w:cs="Arial"/>
                          <w:sz w:val="16"/>
                          <w:szCs w:val="16"/>
                        </w:rPr>
                        <w:t>ADF# CI1</w:t>
                      </w:r>
                      <w:r w:rsidR="007755B0">
                        <w:rPr>
                          <w:rFonts w:ascii="Arial" w:hAnsi="Arial" w:cs="Arial"/>
                          <w:sz w:val="16"/>
                          <w:szCs w:val="16"/>
                        </w:rPr>
                        <w:t>85</w:t>
                      </w:r>
                      <w:r w:rsidRPr="009363E8">
                        <w:rPr>
                          <w:rFonts w:ascii="Arial" w:hAnsi="Arial" w:cs="Arial"/>
                          <w:sz w:val="16"/>
                          <w:szCs w:val="16"/>
                        </w:rPr>
                        <w:t>1.1</w:t>
                      </w:r>
                      <w:r w:rsidR="007755B0">
                        <w:rPr>
                          <w:rFonts w:ascii="Arial" w:hAnsi="Arial" w:cs="Arial"/>
                          <w:sz w:val="16"/>
                          <w:szCs w:val="16"/>
                        </w:rPr>
                        <w:t>8</w:t>
                      </w:r>
                    </w:p>
                  </w:txbxContent>
                </v:textbox>
                <w10:wrap type="square"/>
              </v:shape>
            </w:pict>
          </mc:Fallback>
        </mc:AlternateContent>
      </w:r>
      <w:r w:rsidR="005334E3" w:rsidRPr="008428C2">
        <w:rPr>
          <w:rFonts w:ascii="Arial" w:hAnsi="Arial" w:cs="Arial"/>
          <w:color w:val="000000"/>
          <w:sz w:val="20"/>
          <w:szCs w:val="20"/>
        </w:rPr>
        <w:t xml:space="preserve">MetLife Critical Illness Insurance will pay 25% of the Initial Benefit Amount when a covered person is diagnosed with one of the 22 Listed Conditions. A Covered Person may only receive one benefit payment </w:t>
      </w:r>
      <w:r w:rsidR="00D51CA5" w:rsidRPr="008428C2">
        <w:rPr>
          <w:rFonts w:ascii="Arial" w:hAnsi="Arial" w:cs="Arial"/>
          <w:color w:val="000000"/>
          <w:sz w:val="20"/>
          <w:szCs w:val="20"/>
        </w:rPr>
        <w:t>for</w:t>
      </w:r>
      <w:r w:rsidR="005334E3" w:rsidRPr="008428C2">
        <w:rPr>
          <w:rFonts w:ascii="Arial" w:hAnsi="Arial" w:cs="Arial"/>
          <w:color w:val="000000"/>
          <w:sz w:val="20"/>
          <w:szCs w:val="20"/>
        </w:rPr>
        <w:t xml:space="preserve"> a Listed Condition in his/her lifetime.</w:t>
      </w:r>
      <w:r w:rsidR="00BE2221" w:rsidRPr="008428C2">
        <w:rPr>
          <w:rFonts w:ascii="Arial" w:hAnsi="Arial" w:cs="Arial"/>
          <w:color w:val="000000"/>
          <w:sz w:val="20"/>
          <w:szCs w:val="20"/>
        </w:rPr>
        <w:t xml:space="preserve"> The Listed Conditions are Addison’s disease (adrenal hypofunction); amyotrophic lateral sclerosis (Lou Gehrig’s disease); cerebrospinal meningitis (bacterial); cerebral palsy; cystic fibrosis; diphtheria; encephalitis; Huntington’s disease (Huntington’s chorea); Legionnaire’s disease; malaria; multiple sclerosis (definitive diagnosis); muscular dystrophy; </w:t>
      </w:r>
      <w:r w:rsidR="00BE2221" w:rsidRPr="008428C2">
        <w:rPr>
          <w:rFonts w:ascii="Arial" w:hAnsi="Arial" w:cs="Arial"/>
          <w:color w:val="000000"/>
          <w:sz w:val="20"/>
          <w:szCs w:val="20"/>
        </w:rPr>
        <w:lastRenderedPageBreak/>
        <w:t>myasthenia gravis; necrotizing fasciitis; osteomyelitis; poliomyelitis; rabies; sickle cell anemia (excluding sickle cell trait); systemic lupus erythematosus (SLE); systemic sclerosis (scleroderma); tetanus; and tuberculosis.</w:t>
      </w:r>
    </w:p>
    <w:p w:rsidR="00651BC3" w:rsidRPr="008428C2" w:rsidRDefault="00651BC3" w:rsidP="00D86BFF">
      <w:pPr>
        <w:autoSpaceDE w:val="0"/>
        <w:autoSpaceDN w:val="0"/>
        <w:adjustRightInd w:val="0"/>
        <w:ind w:left="-90"/>
        <w:rPr>
          <w:rFonts w:ascii="Arial" w:hAnsi="Arial" w:cs="Arial"/>
          <w:b/>
          <w:bCs/>
          <w:sz w:val="20"/>
          <w:szCs w:val="20"/>
        </w:rPr>
      </w:pPr>
    </w:p>
    <w:p w:rsidR="002F625C" w:rsidRPr="008428C2" w:rsidRDefault="002F625C" w:rsidP="00D86BFF">
      <w:pPr>
        <w:autoSpaceDE w:val="0"/>
        <w:autoSpaceDN w:val="0"/>
        <w:adjustRightInd w:val="0"/>
        <w:ind w:left="-90"/>
        <w:rPr>
          <w:rFonts w:ascii="Arial" w:hAnsi="Arial" w:cs="Arial"/>
          <w:b/>
          <w:bCs/>
          <w:sz w:val="20"/>
          <w:szCs w:val="20"/>
        </w:rPr>
      </w:pPr>
      <w:r w:rsidRPr="008428C2">
        <w:rPr>
          <w:rFonts w:ascii="Arial" w:hAnsi="Arial" w:cs="Arial"/>
          <w:b/>
          <w:bCs/>
          <w:sz w:val="20"/>
          <w:szCs w:val="20"/>
        </w:rPr>
        <w:t>Example of Initial &amp; Recurrence Benefit Payments</w:t>
      </w:r>
    </w:p>
    <w:p w:rsidR="002F625C" w:rsidRPr="008428C2" w:rsidRDefault="002F625C" w:rsidP="00D86BFF">
      <w:pPr>
        <w:autoSpaceDE w:val="0"/>
        <w:autoSpaceDN w:val="0"/>
        <w:adjustRightInd w:val="0"/>
        <w:ind w:left="-90"/>
        <w:rPr>
          <w:rFonts w:ascii="Arial" w:hAnsi="Arial" w:cs="Arial"/>
          <w:sz w:val="18"/>
          <w:szCs w:val="18"/>
        </w:rPr>
      </w:pPr>
      <w:r w:rsidRPr="008428C2">
        <w:rPr>
          <w:rFonts w:ascii="Arial" w:hAnsi="Arial" w:cs="Arial"/>
          <w:sz w:val="20"/>
          <w:szCs w:val="20"/>
        </w:rPr>
        <w:t>The example below illustrates an employee who</w:t>
      </w:r>
      <w:r w:rsidR="007B5484">
        <w:rPr>
          <w:rFonts w:ascii="Arial" w:hAnsi="Arial" w:cs="Arial"/>
          <w:sz w:val="20"/>
          <w:szCs w:val="20"/>
        </w:rPr>
        <w:t xml:space="preserve"> elected an Initial Benefit of $15,000 and has a Total Benefit of </w:t>
      </w:r>
      <w:r w:rsidR="004C210F" w:rsidRPr="008428C2">
        <w:rPr>
          <w:rFonts w:ascii="Arial" w:hAnsi="Arial" w:cs="Arial"/>
          <w:sz w:val="20"/>
          <w:szCs w:val="20"/>
        </w:rPr>
        <w:t xml:space="preserve">3 times the Initial Benefit Amount </w:t>
      </w:r>
      <w:r w:rsidR="007B5484">
        <w:rPr>
          <w:rFonts w:ascii="Arial" w:hAnsi="Arial" w:cs="Arial"/>
          <w:sz w:val="20"/>
          <w:szCs w:val="20"/>
        </w:rPr>
        <w:t>or $45,000</w:t>
      </w:r>
      <w:r w:rsidRPr="008428C2">
        <w:rPr>
          <w:rFonts w:ascii="Arial" w:hAnsi="Arial" w:cs="Arial"/>
          <w:sz w:val="20"/>
          <w:szCs w:val="20"/>
        </w:rPr>
        <w:t>.</w:t>
      </w:r>
      <w:r w:rsidR="008E541B" w:rsidRPr="008428C2">
        <w:rPr>
          <w:rFonts w:ascii="Arial" w:hAnsi="Arial" w:cs="Arial"/>
          <w:sz w:val="18"/>
          <w:szCs w:val="18"/>
        </w:rPr>
        <w:t xml:space="preserve"> </w:t>
      </w:r>
    </w:p>
    <w:p w:rsidR="002F625C" w:rsidRPr="008428C2" w:rsidRDefault="002F625C" w:rsidP="00D86BFF">
      <w:pPr>
        <w:autoSpaceDE w:val="0"/>
        <w:autoSpaceDN w:val="0"/>
        <w:adjustRightInd w:val="0"/>
        <w:ind w:left="-90"/>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8"/>
        <w:gridCol w:w="3450"/>
        <w:gridCol w:w="3438"/>
      </w:tblGrid>
      <w:tr w:rsidR="002F625C" w:rsidRPr="008428C2">
        <w:trPr>
          <w:trHeight w:val="432"/>
        </w:trPr>
        <w:tc>
          <w:tcPr>
            <w:tcW w:w="1899" w:type="pct"/>
            <w:vAlign w:val="center"/>
          </w:tcPr>
          <w:p w:rsidR="002F625C" w:rsidRPr="008428C2" w:rsidRDefault="002F625C" w:rsidP="00CC2967">
            <w:pPr>
              <w:autoSpaceDE w:val="0"/>
              <w:autoSpaceDN w:val="0"/>
              <w:adjustRightInd w:val="0"/>
              <w:rPr>
                <w:rFonts w:ascii="Arial" w:hAnsi="Arial" w:cs="Arial"/>
                <w:b/>
                <w:bCs/>
                <w:sz w:val="20"/>
                <w:szCs w:val="20"/>
              </w:rPr>
            </w:pPr>
            <w:r w:rsidRPr="008428C2">
              <w:rPr>
                <w:rFonts w:ascii="Arial" w:hAnsi="Arial" w:cs="Arial"/>
                <w:b/>
                <w:bCs/>
                <w:sz w:val="20"/>
                <w:szCs w:val="20"/>
              </w:rPr>
              <w:t>Illness – Covered Condition</w:t>
            </w:r>
          </w:p>
        </w:tc>
        <w:tc>
          <w:tcPr>
            <w:tcW w:w="1553" w:type="pct"/>
            <w:vAlign w:val="center"/>
          </w:tcPr>
          <w:p w:rsidR="002F625C" w:rsidRPr="008428C2" w:rsidRDefault="002F625C" w:rsidP="000A0F6E">
            <w:pPr>
              <w:autoSpaceDE w:val="0"/>
              <w:autoSpaceDN w:val="0"/>
              <w:adjustRightInd w:val="0"/>
              <w:jc w:val="center"/>
              <w:rPr>
                <w:rFonts w:ascii="Arial" w:hAnsi="Arial" w:cs="Arial"/>
                <w:b/>
                <w:bCs/>
                <w:sz w:val="20"/>
                <w:szCs w:val="20"/>
              </w:rPr>
            </w:pPr>
            <w:r w:rsidRPr="008428C2">
              <w:rPr>
                <w:rFonts w:ascii="Arial" w:hAnsi="Arial" w:cs="Arial"/>
                <w:b/>
                <w:bCs/>
                <w:sz w:val="20"/>
                <w:szCs w:val="20"/>
              </w:rPr>
              <w:t>Payment</w:t>
            </w:r>
          </w:p>
        </w:tc>
        <w:tc>
          <w:tcPr>
            <w:tcW w:w="1548" w:type="pct"/>
            <w:vAlign w:val="center"/>
          </w:tcPr>
          <w:p w:rsidR="002F625C" w:rsidRPr="008428C2" w:rsidRDefault="002F625C" w:rsidP="00CC2967">
            <w:pPr>
              <w:autoSpaceDE w:val="0"/>
              <w:autoSpaceDN w:val="0"/>
              <w:adjustRightInd w:val="0"/>
              <w:jc w:val="center"/>
              <w:rPr>
                <w:rFonts w:ascii="Arial" w:hAnsi="Arial" w:cs="Arial"/>
                <w:b/>
                <w:bCs/>
                <w:sz w:val="20"/>
                <w:szCs w:val="20"/>
              </w:rPr>
            </w:pPr>
            <w:r w:rsidRPr="008428C2">
              <w:rPr>
                <w:rFonts w:ascii="Arial" w:hAnsi="Arial" w:cs="Arial"/>
                <w:b/>
                <w:bCs/>
                <w:sz w:val="20"/>
                <w:szCs w:val="20"/>
              </w:rPr>
              <w:t>Total Benefit Remaining</w:t>
            </w:r>
          </w:p>
        </w:tc>
      </w:tr>
      <w:tr w:rsidR="002F625C" w:rsidRPr="008428C2">
        <w:trPr>
          <w:trHeight w:val="576"/>
        </w:trPr>
        <w:tc>
          <w:tcPr>
            <w:tcW w:w="1899" w:type="pct"/>
            <w:vAlign w:val="center"/>
          </w:tcPr>
          <w:p w:rsidR="002F625C" w:rsidRPr="008428C2" w:rsidRDefault="002F625C" w:rsidP="00CC2967">
            <w:pPr>
              <w:autoSpaceDE w:val="0"/>
              <w:autoSpaceDN w:val="0"/>
              <w:adjustRightInd w:val="0"/>
              <w:rPr>
                <w:rFonts w:ascii="Arial" w:hAnsi="Arial" w:cs="Arial"/>
                <w:sz w:val="20"/>
                <w:szCs w:val="20"/>
              </w:rPr>
            </w:pPr>
            <w:r w:rsidRPr="008428C2">
              <w:rPr>
                <w:rFonts w:ascii="Arial" w:hAnsi="Arial" w:cs="Arial"/>
                <w:sz w:val="20"/>
                <w:szCs w:val="20"/>
              </w:rPr>
              <w:t>Heart Attack – first diagnosis</w:t>
            </w:r>
          </w:p>
        </w:tc>
        <w:tc>
          <w:tcPr>
            <w:tcW w:w="1553" w:type="pct"/>
            <w:vAlign w:val="center"/>
          </w:tcPr>
          <w:p w:rsidR="008C0299" w:rsidRPr="008428C2" w:rsidRDefault="002F625C" w:rsidP="00A708EF">
            <w:pPr>
              <w:autoSpaceDE w:val="0"/>
              <w:autoSpaceDN w:val="0"/>
              <w:adjustRightInd w:val="0"/>
              <w:jc w:val="center"/>
              <w:rPr>
                <w:rFonts w:ascii="Arial" w:hAnsi="Arial" w:cs="Arial"/>
                <w:sz w:val="20"/>
                <w:szCs w:val="20"/>
              </w:rPr>
            </w:pPr>
            <w:r w:rsidRPr="008428C2">
              <w:rPr>
                <w:rFonts w:ascii="Arial" w:hAnsi="Arial" w:cs="Arial"/>
                <w:sz w:val="20"/>
                <w:szCs w:val="20"/>
              </w:rPr>
              <w:t xml:space="preserve">Initial Benefit payment of </w:t>
            </w:r>
          </w:p>
          <w:p w:rsidR="002F625C" w:rsidRPr="008428C2" w:rsidRDefault="008C0299" w:rsidP="00A708EF">
            <w:pPr>
              <w:autoSpaceDE w:val="0"/>
              <w:autoSpaceDN w:val="0"/>
              <w:adjustRightInd w:val="0"/>
              <w:jc w:val="center"/>
              <w:rPr>
                <w:rFonts w:ascii="Arial" w:hAnsi="Arial" w:cs="Arial"/>
                <w:sz w:val="20"/>
                <w:szCs w:val="20"/>
              </w:rPr>
            </w:pPr>
            <w:r w:rsidRPr="008428C2">
              <w:rPr>
                <w:rFonts w:ascii="Arial" w:hAnsi="Arial" w:cs="Arial"/>
                <w:sz w:val="20"/>
                <w:szCs w:val="20"/>
              </w:rPr>
              <w:t>$15,000 or 100%</w:t>
            </w:r>
          </w:p>
        </w:tc>
        <w:tc>
          <w:tcPr>
            <w:tcW w:w="1548" w:type="pct"/>
            <w:vAlign w:val="center"/>
          </w:tcPr>
          <w:p w:rsidR="002F625C" w:rsidRPr="008428C2" w:rsidRDefault="002F625C" w:rsidP="008C0299">
            <w:pPr>
              <w:autoSpaceDE w:val="0"/>
              <w:autoSpaceDN w:val="0"/>
              <w:adjustRightInd w:val="0"/>
              <w:jc w:val="center"/>
              <w:rPr>
                <w:rFonts w:ascii="Arial" w:hAnsi="Arial" w:cs="Arial"/>
                <w:sz w:val="20"/>
                <w:szCs w:val="20"/>
              </w:rPr>
            </w:pPr>
            <w:r w:rsidRPr="008428C2">
              <w:rPr>
                <w:rFonts w:ascii="Arial" w:hAnsi="Arial" w:cs="Arial"/>
                <w:sz w:val="20"/>
                <w:szCs w:val="20"/>
              </w:rPr>
              <w:t>$3</w:t>
            </w:r>
            <w:r w:rsidR="008C0299" w:rsidRPr="008428C2">
              <w:rPr>
                <w:rFonts w:ascii="Arial" w:hAnsi="Arial" w:cs="Arial"/>
                <w:sz w:val="20"/>
                <w:szCs w:val="20"/>
              </w:rPr>
              <w:t>0,000</w:t>
            </w:r>
          </w:p>
        </w:tc>
      </w:tr>
      <w:tr w:rsidR="002F625C" w:rsidRPr="008428C2">
        <w:trPr>
          <w:trHeight w:val="576"/>
        </w:trPr>
        <w:tc>
          <w:tcPr>
            <w:tcW w:w="1899" w:type="pct"/>
            <w:vAlign w:val="center"/>
          </w:tcPr>
          <w:p w:rsidR="002F625C" w:rsidRPr="008428C2" w:rsidRDefault="002F625C" w:rsidP="000A0F6E">
            <w:pPr>
              <w:autoSpaceDE w:val="0"/>
              <w:autoSpaceDN w:val="0"/>
              <w:adjustRightInd w:val="0"/>
              <w:rPr>
                <w:rFonts w:ascii="Arial" w:hAnsi="Arial" w:cs="Arial"/>
                <w:sz w:val="20"/>
                <w:szCs w:val="20"/>
              </w:rPr>
            </w:pPr>
            <w:r w:rsidRPr="008428C2">
              <w:rPr>
                <w:rFonts w:ascii="Arial" w:hAnsi="Arial" w:cs="Arial"/>
                <w:sz w:val="20"/>
                <w:szCs w:val="20"/>
              </w:rPr>
              <w:t>Heart Attack – second diagnosis, two years later</w:t>
            </w:r>
          </w:p>
        </w:tc>
        <w:tc>
          <w:tcPr>
            <w:tcW w:w="1553" w:type="pct"/>
            <w:vAlign w:val="center"/>
          </w:tcPr>
          <w:p w:rsidR="002F625C" w:rsidRPr="008428C2" w:rsidRDefault="002F625C" w:rsidP="007B5484">
            <w:pPr>
              <w:autoSpaceDE w:val="0"/>
              <w:autoSpaceDN w:val="0"/>
              <w:adjustRightInd w:val="0"/>
              <w:jc w:val="center"/>
              <w:rPr>
                <w:rFonts w:ascii="Arial" w:hAnsi="Arial" w:cs="Arial"/>
                <w:sz w:val="20"/>
                <w:szCs w:val="20"/>
              </w:rPr>
            </w:pPr>
            <w:r w:rsidRPr="008428C2">
              <w:rPr>
                <w:rFonts w:ascii="Arial" w:hAnsi="Arial" w:cs="Arial"/>
                <w:sz w:val="20"/>
                <w:szCs w:val="20"/>
              </w:rPr>
              <w:t>Recurrence Benefit payment of $</w:t>
            </w:r>
            <w:r w:rsidR="007B5484">
              <w:rPr>
                <w:rFonts w:ascii="Arial" w:hAnsi="Arial" w:cs="Arial"/>
                <w:sz w:val="20"/>
                <w:szCs w:val="20"/>
              </w:rPr>
              <w:t>15,000</w:t>
            </w:r>
            <w:r w:rsidRPr="008428C2">
              <w:rPr>
                <w:rFonts w:ascii="Arial" w:hAnsi="Arial" w:cs="Arial"/>
                <w:sz w:val="20"/>
                <w:szCs w:val="20"/>
              </w:rPr>
              <w:t xml:space="preserve"> or </w:t>
            </w:r>
            <w:r w:rsidR="007B5484">
              <w:rPr>
                <w:rFonts w:ascii="Arial" w:hAnsi="Arial" w:cs="Arial"/>
                <w:sz w:val="20"/>
                <w:szCs w:val="20"/>
              </w:rPr>
              <w:t>100</w:t>
            </w:r>
            <w:r w:rsidRPr="008428C2">
              <w:rPr>
                <w:rFonts w:ascii="Arial" w:hAnsi="Arial" w:cs="Arial"/>
                <w:sz w:val="20"/>
                <w:szCs w:val="20"/>
              </w:rPr>
              <w:t>%</w:t>
            </w:r>
          </w:p>
        </w:tc>
        <w:tc>
          <w:tcPr>
            <w:tcW w:w="1548" w:type="pct"/>
            <w:vAlign w:val="center"/>
          </w:tcPr>
          <w:p w:rsidR="002F625C" w:rsidRPr="008428C2" w:rsidRDefault="002F625C" w:rsidP="007B5484">
            <w:pPr>
              <w:autoSpaceDE w:val="0"/>
              <w:autoSpaceDN w:val="0"/>
              <w:adjustRightInd w:val="0"/>
              <w:jc w:val="center"/>
              <w:rPr>
                <w:rFonts w:ascii="Arial" w:hAnsi="Arial" w:cs="Arial"/>
                <w:sz w:val="20"/>
                <w:szCs w:val="20"/>
              </w:rPr>
            </w:pPr>
            <w:r w:rsidRPr="008428C2">
              <w:rPr>
                <w:rFonts w:ascii="Arial" w:hAnsi="Arial" w:cs="Arial"/>
                <w:sz w:val="20"/>
                <w:szCs w:val="20"/>
              </w:rPr>
              <w:t>$</w:t>
            </w:r>
            <w:r w:rsidR="007B5484">
              <w:rPr>
                <w:rFonts w:ascii="Arial" w:hAnsi="Arial" w:cs="Arial"/>
                <w:sz w:val="20"/>
                <w:szCs w:val="20"/>
              </w:rPr>
              <w:t>15,000</w:t>
            </w:r>
          </w:p>
        </w:tc>
      </w:tr>
      <w:tr w:rsidR="002F625C" w:rsidRPr="008428C2">
        <w:trPr>
          <w:trHeight w:val="576"/>
        </w:trPr>
        <w:tc>
          <w:tcPr>
            <w:tcW w:w="1899" w:type="pct"/>
            <w:vAlign w:val="center"/>
          </w:tcPr>
          <w:p w:rsidR="002F625C" w:rsidRPr="008428C2" w:rsidRDefault="002F625C" w:rsidP="00CC2967">
            <w:pPr>
              <w:autoSpaceDE w:val="0"/>
              <w:autoSpaceDN w:val="0"/>
              <w:adjustRightInd w:val="0"/>
              <w:rPr>
                <w:rFonts w:ascii="Arial" w:hAnsi="Arial" w:cs="Arial"/>
                <w:sz w:val="20"/>
                <w:szCs w:val="20"/>
              </w:rPr>
            </w:pPr>
            <w:r w:rsidRPr="008428C2">
              <w:rPr>
                <w:rFonts w:ascii="Arial" w:hAnsi="Arial" w:cs="Arial"/>
                <w:sz w:val="20"/>
                <w:szCs w:val="20"/>
              </w:rPr>
              <w:t>Kidney Failure – first diagnosis, three years later</w:t>
            </w:r>
          </w:p>
        </w:tc>
        <w:tc>
          <w:tcPr>
            <w:tcW w:w="1553" w:type="pct"/>
            <w:vAlign w:val="center"/>
          </w:tcPr>
          <w:p w:rsidR="008C0299" w:rsidRPr="008428C2" w:rsidRDefault="002F625C" w:rsidP="00A708EF">
            <w:pPr>
              <w:autoSpaceDE w:val="0"/>
              <w:autoSpaceDN w:val="0"/>
              <w:adjustRightInd w:val="0"/>
              <w:jc w:val="center"/>
              <w:rPr>
                <w:rFonts w:ascii="Arial" w:hAnsi="Arial" w:cs="Arial"/>
                <w:sz w:val="20"/>
                <w:szCs w:val="20"/>
              </w:rPr>
            </w:pPr>
            <w:r w:rsidRPr="008428C2">
              <w:rPr>
                <w:rFonts w:ascii="Arial" w:hAnsi="Arial" w:cs="Arial"/>
                <w:sz w:val="20"/>
                <w:szCs w:val="20"/>
              </w:rPr>
              <w:t xml:space="preserve">Initial Benefit payment of </w:t>
            </w:r>
          </w:p>
          <w:p w:rsidR="002F625C" w:rsidRPr="008428C2" w:rsidRDefault="002F625C" w:rsidP="00A708EF">
            <w:pPr>
              <w:autoSpaceDE w:val="0"/>
              <w:autoSpaceDN w:val="0"/>
              <w:adjustRightInd w:val="0"/>
              <w:jc w:val="center"/>
              <w:rPr>
                <w:rFonts w:ascii="Arial" w:hAnsi="Arial" w:cs="Arial"/>
                <w:sz w:val="20"/>
                <w:szCs w:val="20"/>
              </w:rPr>
            </w:pPr>
            <w:r w:rsidRPr="008428C2">
              <w:rPr>
                <w:rFonts w:ascii="Arial" w:hAnsi="Arial" w:cs="Arial"/>
                <w:sz w:val="20"/>
                <w:szCs w:val="20"/>
              </w:rPr>
              <w:t>$15,000 or 100%</w:t>
            </w:r>
          </w:p>
        </w:tc>
        <w:tc>
          <w:tcPr>
            <w:tcW w:w="1548" w:type="pct"/>
            <w:vAlign w:val="center"/>
          </w:tcPr>
          <w:p w:rsidR="002F625C" w:rsidRPr="008428C2" w:rsidRDefault="008C0299" w:rsidP="008F0D82">
            <w:pPr>
              <w:autoSpaceDE w:val="0"/>
              <w:autoSpaceDN w:val="0"/>
              <w:adjustRightInd w:val="0"/>
              <w:jc w:val="center"/>
              <w:rPr>
                <w:rFonts w:ascii="Arial" w:hAnsi="Arial" w:cs="Arial"/>
                <w:sz w:val="20"/>
                <w:szCs w:val="20"/>
              </w:rPr>
            </w:pPr>
            <w:r w:rsidRPr="008428C2">
              <w:rPr>
                <w:rFonts w:ascii="Arial" w:hAnsi="Arial" w:cs="Arial"/>
                <w:sz w:val="20"/>
                <w:szCs w:val="20"/>
              </w:rPr>
              <w:t>$</w:t>
            </w:r>
            <w:r w:rsidR="007B5484">
              <w:rPr>
                <w:rFonts w:ascii="Arial" w:hAnsi="Arial" w:cs="Arial"/>
                <w:sz w:val="20"/>
                <w:szCs w:val="20"/>
              </w:rPr>
              <w:t>0</w:t>
            </w:r>
          </w:p>
        </w:tc>
      </w:tr>
    </w:tbl>
    <w:p w:rsidR="002F625C" w:rsidRPr="008428C2" w:rsidRDefault="002F625C" w:rsidP="00D86BFF">
      <w:pPr>
        <w:autoSpaceDE w:val="0"/>
        <w:autoSpaceDN w:val="0"/>
        <w:adjustRightInd w:val="0"/>
        <w:ind w:left="-90"/>
        <w:rPr>
          <w:rFonts w:ascii="Arial" w:hAnsi="Arial" w:cs="Arial"/>
          <w:sz w:val="18"/>
          <w:szCs w:val="18"/>
        </w:rPr>
      </w:pPr>
    </w:p>
    <w:p w:rsidR="00D422A6" w:rsidRPr="00ED3DF2" w:rsidRDefault="007755B0" w:rsidP="00D422A6">
      <w:pPr>
        <w:ind w:left="-90"/>
        <w:rPr>
          <w:rFonts w:ascii="Arial" w:hAnsi="Arial" w:cs="Arial"/>
          <w:sz w:val="20"/>
          <w:szCs w:val="20"/>
        </w:rPr>
      </w:pPr>
      <w:r>
        <w:rPr>
          <w:rFonts w:ascii="Arial" w:hAnsi="Arial" w:cs="Arial"/>
          <w:sz w:val="20"/>
          <w:szCs w:val="20"/>
        </w:rPr>
        <w:t>[</w:t>
      </w:r>
      <w:r w:rsidR="00D422A6" w:rsidRPr="00ED3DF2">
        <w:rPr>
          <w:rFonts w:ascii="Arial" w:hAnsi="Arial" w:cs="Arial"/>
          <w:sz w:val="20"/>
          <w:szCs w:val="20"/>
        </w:rPr>
        <w:t>In most states there is a preexisting condition limitation. If advice, treatment or care was sought, recommended, pre</w:t>
      </w:r>
      <w:r w:rsidR="00EE1566">
        <w:rPr>
          <w:rFonts w:ascii="Arial" w:hAnsi="Arial" w:cs="Arial"/>
          <w:sz w:val="20"/>
          <w:szCs w:val="20"/>
        </w:rPr>
        <w:t>scribed or received during the three</w:t>
      </w:r>
      <w:r w:rsidR="00D422A6" w:rsidRPr="00ED3DF2">
        <w:rPr>
          <w:rFonts w:ascii="Arial" w:hAnsi="Arial" w:cs="Arial"/>
          <w:sz w:val="20"/>
          <w:szCs w:val="20"/>
        </w:rPr>
        <w:t xml:space="preserve"> months prior to the effective date of coverage, we will not pay benefits if the covered con</w:t>
      </w:r>
      <w:r w:rsidR="00EE1566">
        <w:rPr>
          <w:rFonts w:ascii="Arial" w:hAnsi="Arial" w:cs="Arial"/>
          <w:sz w:val="20"/>
          <w:szCs w:val="20"/>
        </w:rPr>
        <w:t xml:space="preserve">dition occurs during the first </w:t>
      </w:r>
      <w:r w:rsidR="00D422A6" w:rsidRPr="00ED3DF2">
        <w:rPr>
          <w:rFonts w:ascii="Arial" w:hAnsi="Arial" w:cs="Arial"/>
          <w:sz w:val="20"/>
          <w:szCs w:val="20"/>
        </w:rPr>
        <w:t>six months of coverage.  The preexisting condition limitation does not apply to heart attack or stroke.</w:t>
      </w:r>
    </w:p>
    <w:p w:rsidR="00D422A6" w:rsidRPr="008F121E" w:rsidRDefault="00D422A6" w:rsidP="009363E8">
      <w:pPr>
        <w:autoSpaceDE w:val="0"/>
        <w:autoSpaceDN w:val="0"/>
        <w:adjustRightInd w:val="0"/>
        <w:spacing w:after="120"/>
        <w:ind w:left="-86"/>
        <w:jc w:val="center"/>
        <w:rPr>
          <w:rFonts w:ascii="Arial" w:hAnsi="Arial" w:cs="Arial"/>
          <w:b/>
          <w:bCs/>
          <w:sz w:val="20"/>
          <w:szCs w:val="20"/>
        </w:rPr>
      </w:pPr>
    </w:p>
    <w:p w:rsidR="002F625C" w:rsidRPr="008428C2" w:rsidRDefault="002F625C" w:rsidP="009363E8">
      <w:pPr>
        <w:autoSpaceDE w:val="0"/>
        <w:autoSpaceDN w:val="0"/>
        <w:adjustRightInd w:val="0"/>
        <w:spacing w:after="120"/>
        <w:ind w:left="-86"/>
        <w:jc w:val="center"/>
        <w:rPr>
          <w:rFonts w:ascii="Arial" w:hAnsi="Arial" w:cs="Arial"/>
          <w:b/>
          <w:bCs/>
          <w:color w:val="FF0000"/>
          <w:sz w:val="28"/>
          <w:szCs w:val="32"/>
        </w:rPr>
      </w:pPr>
      <w:r w:rsidRPr="008428C2">
        <w:rPr>
          <w:rFonts w:ascii="Arial" w:hAnsi="Arial" w:cs="Arial"/>
          <w:b/>
          <w:bCs/>
          <w:sz w:val="28"/>
          <w:szCs w:val="32"/>
        </w:rPr>
        <w:t>SUPPLEMENTAL BENEFITS</w:t>
      </w:r>
    </w:p>
    <w:p w:rsidR="002F625C" w:rsidRPr="008428C2" w:rsidRDefault="002F625C" w:rsidP="00D33BC9">
      <w:pPr>
        <w:autoSpaceDE w:val="0"/>
        <w:autoSpaceDN w:val="0"/>
        <w:adjustRightInd w:val="0"/>
        <w:ind w:left="-90"/>
        <w:rPr>
          <w:rFonts w:ascii="Arial" w:hAnsi="Arial" w:cs="Arial"/>
          <w:sz w:val="20"/>
          <w:szCs w:val="20"/>
        </w:rPr>
      </w:pPr>
      <w:r w:rsidRPr="008428C2">
        <w:rPr>
          <w:rFonts w:ascii="Arial" w:hAnsi="Arial" w:cs="Arial"/>
          <w:sz w:val="20"/>
          <w:szCs w:val="20"/>
        </w:rPr>
        <w:t>MetLife provides coverage for the Supplemental Benefits listed below. This coverage would be in addition to the Total Benefit Amount payable for the previously mentioned Covered Conditions.</w:t>
      </w:r>
    </w:p>
    <w:p w:rsidR="002F625C" w:rsidRPr="008428C2" w:rsidRDefault="002F625C" w:rsidP="009124F9">
      <w:pPr>
        <w:autoSpaceDE w:val="0"/>
        <w:autoSpaceDN w:val="0"/>
        <w:adjustRightInd w:val="0"/>
        <w:ind w:left="-90"/>
        <w:rPr>
          <w:rFonts w:ascii="Arial" w:hAnsi="Arial" w:cs="Arial"/>
          <w:sz w:val="20"/>
          <w:szCs w:val="20"/>
        </w:rPr>
      </w:pPr>
    </w:p>
    <w:p w:rsidR="002F625C" w:rsidRPr="008428C2" w:rsidRDefault="002F625C" w:rsidP="00D86BFF">
      <w:pPr>
        <w:autoSpaceDE w:val="0"/>
        <w:autoSpaceDN w:val="0"/>
        <w:adjustRightInd w:val="0"/>
        <w:ind w:left="-90"/>
        <w:rPr>
          <w:rFonts w:ascii="Arial" w:hAnsi="Arial" w:cs="Arial"/>
          <w:b/>
          <w:bCs/>
          <w:sz w:val="20"/>
          <w:szCs w:val="20"/>
        </w:rPr>
      </w:pPr>
      <w:r w:rsidRPr="008428C2">
        <w:rPr>
          <w:rFonts w:ascii="Arial" w:hAnsi="Arial" w:cs="Arial"/>
          <w:b/>
          <w:bCs/>
          <w:sz w:val="20"/>
          <w:szCs w:val="20"/>
        </w:rPr>
        <w:t>Health Screening Benefit</w:t>
      </w:r>
      <w:r w:rsidR="00EE1566">
        <w:rPr>
          <w:rFonts w:ascii="Arial" w:hAnsi="Arial" w:cs="Arial"/>
          <w:sz w:val="20"/>
          <w:szCs w:val="20"/>
          <w:vertAlign w:val="superscript"/>
        </w:rPr>
        <w:t>8</w:t>
      </w:r>
    </w:p>
    <w:p w:rsidR="00D422A6" w:rsidRDefault="002F625C" w:rsidP="00D86BFF">
      <w:pPr>
        <w:autoSpaceDE w:val="0"/>
        <w:autoSpaceDN w:val="0"/>
        <w:adjustRightInd w:val="0"/>
        <w:ind w:left="-90"/>
        <w:rPr>
          <w:rFonts w:ascii="Arial" w:hAnsi="Arial" w:cs="Arial"/>
          <w:sz w:val="20"/>
          <w:szCs w:val="20"/>
        </w:rPr>
      </w:pPr>
      <w:r w:rsidRPr="008428C2">
        <w:rPr>
          <w:rFonts w:ascii="Arial" w:hAnsi="Arial" w:cs="Arial"/>
          <w:sz w:val="20"/>
          <w:szCs w:val="20"/>
        </w:rPr>
        <w:t>MetLife wil</w:t>
      </w:r>
      <w:r w:rsidR="00CC564D">
        <w:rPr>
          <w:rFonts w:ascii="Arial" w:hAnsi="Arial" w:cs="Arial"/>
          <w:sz w:val="20"/>
          <w:szCs w:val="20"/>
        </w:rPr>
        <w:t xml:space="preserve">l provide an annual benefit of </w:t>
      </w:r>
      <w:r w:rsidR="008D32DB">
        <w:rPr>
          <w:rFonts w:ascii="Arial" w:hAnsi="Arial" w:cs="Arial"/>
          <w:sz w:val="20"/>
          <w:szCs w:val="20"/>
        </w:rPr>
        <w:t>$50</w:t>
      </w:r>
      <w:r w:rsidR="00C36117" w:rsidRPr="008428C2">
        <w:rPr>
          <w:rFonts w:ascii="Arial" w:hAnsi="Arial" w:cs="Arial"/>
          <w:sz w:val="20"/>
          <w:szCs w:val="20"/>
        </w:rPr>
        <w:t xml:space="preserve"> </w:t>
      </w:r>
      <w:r w:rsidRPr="008428C2">
        <w:rPr>
          <w:rFonts w:ascii="Arial" w:hAnsi="Arial" w:cs="Arial"/>
          <w:sz w:val="20"/>
          <w:szCs w:val="20"/>
        </w:rPr>
        <w:t xml:space="preserve">per calendar year </w:t>
      </w:r>
      <w:r w:rsidR="008D32DB">
        <w:rPr>
          <w:rFonts w:ascii="Arial" w:hAnsi="Arial" w:cs="Arial"/>
          <w:sz w:val="20"/>
          <w:szCs w:val="20"/>
        </w:rPr>
        <w:t xml:space="preserve">(if the insured purchased a $15,000 Benefit Amount) or $100 (if the insured purchased a $30,000 Benefit Amount) </w:t>
      </w:r>
      <w:r w:rsidRPr="008428C2">
        <w:rPr>
          <w:rFonts w:ascii="Arial" w:hAnsi="Arial" w:cs="Arial"/>
          <w:sz w:val="20"/>
          <w:szCs w:val="20"/>
        </w:rPr>
        <w:t xml:space="preserve">for taking one of the eligible screening/prevention measures. MetLife will pay only one health screening benefit per covered person per calendar year. </w:t>
      </w:r>
      <w:r w:rsidR="00D422A6">
        <w:rPr>
          <w:rFonts w:ascii="Arial" w:hAnsi="Arial" w:cs="Arial"/>
          <w:sz w:val="20"/>
          <w:szCs w:val="20"/>
        </w:rPr>
        <w:t xml:space="preserve">Eligible screening/prevention measures </w:t>
      </w:r>
      <w:r w:rsidR="009D1DF9">
        <w:rPr>
          <w:rFonts w:ascii="Arial" w:hAnsi="Arial" w:cs="Arial"/>
          <w:sz w:val="20"/>
          <w:szCs w:val="20"/>
        </w:rPr>
        <w:t xml:space="preserve">may </w:t>
      </w:r>
      <w:r w:rsidR="00D422A6">
        <w:rPr>
          <w:rFonts w:ascii="Arial" w:hAnsi="Arial" w:cs="Arial"/>
          <w:sz w:val="20"/>
          <w:szCs w:val="20"/>
        </w:rPr>
        <w:t>include:</w:t>
      </w:r>
    </w:p>
    <w:p w:rsidR="00D422A6" w:rsidRDefault="00D422A6" w:rsidP="00D86BFF">
      <w:pPr>
        <w:autoSpaceDE w:val="0"/>
        <w:autoSpaceDN w:val="0"/>
        <w:adjustRightInd w:val="0"/>
        <w:ind w:left="-90"/>
        <w:rPr>
          <w:rFonts w:ascii="Arial" w:hAnsi="Arial" w:cs="Arial"/>
          <w:sz w:val="20"/>
          <w:szCs w:val="20"/>
        </w:rPr>
      </w:pPr>
    </w:p>
    <w:tbl>
      <w:tblPr>
        <w:tblStyle w:val="TableGrid"/>
        <w:tblW w:w="0" w:type="auto"/>
        <w:tblInd w:w="-90" w:type="dxa"/>
        <w:tblLook w:val="04A0" w:firstRow="1" w:lastRow="0" w:firstColumn="1" w:lastColumn="0" w:noHBand="0" w:noVBand="1"/>
      </w:tblPr>
      <w:tblGrid>
        <w:gridCol w:w="5418"/>
        <w:gridCol w:w="5688"/>
      </w:tblGrid>
      <w:tr w:rsidR="00AF1030" w:rsidRPr="0056441F" w:rsidTr="008F121E">
        <w:tc>
          <w:tcPr>
            <w:tcW w:w="5418" w:type="dxa"/>
            <w:shd w:val="clear" w:color="auto" w:fill="auto"/>
          </w:tcPr>
          <w:p w:rsidR="00AF1030" w:rsidRPr="0056441F" w:rsidRDefault="00AF1030" w:rsidP="00D422A6">
            <w:pPr>
              <w:pStyle w:val="ListParagraph"/>
              <w:numPr>
                <w:ilvl w:val="0"/>
                <w:numId w:val="36"/>
              </w:numPr>
              <w:autoSpaceDE w:val="0"/>
              <w:autoSpaceDN w:val="0"/>
              <w:adjustRightInd w:val="0"/>
              <w:rPr>
                <w:rFonts w:ascii="Arial" w:hAnsi="Arial" w:cs="Arial"/>
                <w:color w:val="FF0000"/>
                <w:sz w:val="17"/>
                <w:szCs w:val="17"/>
              </w:rPr>
            </w:pPr>
            <w:r>
              <w:rPr>
                <w:rFonts w:ascii="Arial" w:hAnsi="Arial" w:cs="Arial"/>
                <w:sz w:val="17"/>
                <w:szCs w:val="17"/>
              </w:rPr>
              <w:t>annual physical exam</w:t>
            </w:r>
          </w:p>
        </w:tc>
        <w:tc>
          <w:tcPr>
            <w:tcW w:w="5688" w:type="dxa"/>
            <w:shd w:val="clear" w:color="auto" w:fill="auto"/>
          </w:tcPr>
          <w:p w:rsidR="00AF1030" w:rsidRPr="0056441F" w:rsidRDefault="00AF1030" w:rsidP="00331E3B">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flexible sigmoidoscopy</w:t>
            </w:r>
          </w:p>
        </w:tc>
      </w:tr>
      <w:tr w:rsidR="00AF1030" w:rsidRPr="0056441F" w:rsidTr="008F121E">
        <w:tc>
          <w:tcPr>
            <w:tcW w:w="5418" w:type="dxa"/>
            <w:shd w:val="clear" w:color="auto" w:fill="auto"/>
          </w:tcPr>
          <w:p w:rsidR="00AF1030" w:rsidRPr="0056441F" w:rsidRDefault="00AF1030" w:rsidP="00D422A6">
            <w:pPr>
              <w:pStyle w:val="ListParagraph"/>
              <w:numPr>
                <w:ilvl w:val="0"/>
                <w:numId w:val="36"/>
              </w:numPr>
              <w:autoSpaceDE w:val="0"/>
              <w:autoSpaceDN w:val="0"/>
              <w:adjustRightInd w:val="0"/>
              <w:rPr>
                <w:rFonts w:ascii="Arial" w:hAnsi="Arial" w:cs="Arial"/>
                <w:color w:val="FF0000"/>
                <w:sz w:val="17"/>
                <w:szCs w:val="17"/>
              </w:rPr>
            </w:pPr>
            <w:r w:rsidRPr="0056441F">
              <w:rPr>
                <w:rFonts w:ascii="Arial" w:hAnsi="Arial" w:cs="Arial"/>
                <w:sz w:val="17"/>
                <w:szCs w:val="17"/>
              </w:rPr>
              <w:t>biopsies for cancer</w:t>
            </w:r>
          </w:p>
        </w:tc>
        <w:tc>
          <w:tcPr>
            <w:tcW w:w="5688" w:type="dxa"/>
            <w:shd w:val="clear" w:color="auto" w:fill="auto"/>
          </w:tcPr>
          <w:p w:rsidR="00AF1030" w:rsidRPr="0056441F" w:rsidRDefault="00AF1030" w:rsidP="00331E3B">
            <w:pPr>
              <w:pStyle w:val="ListParagraph"/>
              <w:numPr>
                <w:ilvl w:val="0"/>
                <w:numId w:val="37"/>
              </w:numPr>
              <w:autoSpaceDE w:val="0"/>
              <w:autoSpaceDN w:val="0"/>
              <w:adjustRightInd w:val="0"/>
              <w:rPr>
                <w:rFonts w:ascii="Arial" w:hAnsi="Arial" w:cs="Arial"/>
                <w:color w:val="000000" w:themeColor="text1"/>
                <w:sz w:val="17"/>
                <w:szCs w:val="17"/>
              </w:rPr>
            </w:pPr>
            <w:proofErr w:type="spellStart"/>
            <w:r w:rsidRPr="0056441F">
              <w:rPr>
                <w:rFonts w:ascii="Arial" w:hAnsi="Arial" w:cs="Arial"/>
                <w:color w:val="000000" w:themeColor="text1"/>
                <w:sz w:val="17"/>
                <w:szCs w:val="17"/>
              </w:rPr>
              <w:t>hemoccult</w:t>
            </w:r>
            <w:proofErr w:type="spellEnd"/>
            <w:r w:rsidRPr="0056441F">
              <w:rPr>
                <w:rFonts w:ascii="Arial" w:hAnsi="Arial" w:cs="Arial"/>
                <w:color w:val="000000" w:themeColor="text1"/>
                <w:sz w:val="17"/>
                <w:szCs w:val="17"/>
              </w:rPr>
              <w:t xml:space="preserve"> stool specimen</w:t>
            </w:r>
          </w:p>
        </w:tc>
      </w:tr>
      <w:tr w:rsidR="00AF1030" w:rsidRPr="0056441F" w:rsidTr="008F121E">
        <w:tc>
          <w:tcPr>
            <w:tcW w:w="5418" w:type="dxa"/>
            <w:shd w:val="clear" w:color="auto" w:fill="auto"/>
          </w:tcPr>
          <w:p w:rsidR="00AF1030" w:rsidRPr="0056441F" w:rsidRDefault="00AF1030" w:rsidP="001F781F">
            <w:pPr>
              <w:pStyle w:val="ListParagraph"/>
              <w:numPr>
                <w:ilvl w:val="0"/>
                <w:numId w:val="36"/>
              </w:numPr>
              <w:autoSpaceDE w:val="0"/>
              <w:autoSpaceDN w:val="0"/>
              <w:adjustRightInd w:val="0"/>
              <w:rPr>
                <w:rFonts w:ascii="Arial" w:hAnsi="Arial" w:cs="Arial"/>
                <w:color w:val="FF0000"/>
                <w:sz w:val="17"/>
                <w:szCs w:val="17"/>
              </w:rPr>
            </w:pPr>
            <w:r w:rsidRPr="0056441F">
              <w:rPr>
                <w:rFonts w:ascii="Arial" w:hAnsi="Arial" w:cs="Arial"/>
                <w:sz w:val="17"/>
                <w:szCs w:val="17"/>
              </w:rPr>
              <w:t>blood test to determine total cholesterol</w:t>
            </w:r>
          </w:p>
        </w:tc>
        <w:tc>
          <w:tcPr>
            <w:tcW w:w="5688" w:type="dxa"/>
            <w:shd w:val="clear" w:color="auto" w:fill="auto"/>
          </w:tcPr>
          <w:p w:rsidR="00AF1030" w:rsidRPr="0056441F" w:rsidRDefault="00AF1030" w:rsidP="00331E3B">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hemoglobin A1C</w:t>
            </w:r>
          </w:p>
        </w:tc>
      </w:tr>
      <w:tr w:rsidR="00AF1030" w:rsidRPr="0056441F" w:rsidTr="008F121E">
        <w:tc>
          <w:tcPr>
            <w:tcW w:w="5418" w:type="dxa"/>
            <w:shd w:val="clear" w:color="auto" w:fill="auto"/>
          </w:tcPr>
          <w:p w:rsidR="00AF1030" w:rsidRPr="0056441F" w:rsidRDefault="00AF1030" w:rsidP="001F781F">
            <w:pPr>
              <w:pStyle w:val="ListParagraph"/>
              <w:numPr>
                <w:ilvl w:val="0"/>
                <w:numId w:val="36"/>
              </w:numPr>
              <w:autoSpaceDE w:val="0"/>
              <w:autoSpaceDN w:val="0"/>
              <w:adjustRightInd w:val="0"/>
              <w:rPr>
                <w:rFonts w:ascii="Arial" w:hAnsi="Arial" w:cs="Arial"/>
                <w:color w:val="FF0000"/>
                <w:sz w:val="17"/>
                <w:szCs w:val="17"/>
              </w:rPr>
            </w:pPr>
            <w:r w:rsidRPr="0056441F">
              <w:rPr>
                <w:rFonts w:ascii="Arial" w:hAnsi="Arial" w:cs="Arial"/>
                <w:sz w:val="17"/>
                <w:szCs w:val="17"/>
              </w:rPr>
              <w:t>blood test to determine triglycerides</w:t>
            </w:r>
          </w:p>
        </w:tc>
        <w:tc>
          <w:tcPr>
            <w:tcW w:w="5688" w:type="dxa"/>
            <w:shd w:val="clear" w:color="auto" w:fill="auto"/>
          </w:tcPr>
          <w:p w:rsidR="00AF1030" w:rsidRPr="0056441F" w:rsidRDefault="00AF1030" w:rsidP="00331E3B">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human papillomavirus (HPV) vaccination</w:t>
            </w:r>
          </w:p>
        </w:tc>
      </w:tr>
      <w:tr w:rsidR="00AF1030" w:rsidRPr="0056441F" w:rsidTr="008F121E">
        <w:tc>
          <w:tcPr>
            <w:tcW w:w="5418" w:type="dxa"/>
            <w:shd w:val="clear" w:color="auto" w:fill="auto"/>
          </w:tcPr>
          <w:p w:rsidR="00AF1030" w:rsidRPr="0056441F" w:rsidRDefault="00AF1030" w:rsidP="001F781F">
            <w:pPr>
              <w:pStyle w:val="ListParagraph"/>
              <w:numPr>
                <w:ilvl w:val="0"/>
                <w:numId w:val="36"/>
              </w:numPr>
              <w:autoSpaceDE w:val="0"/>
              <w:autoSpaceDN w:val="0"/>
              <w:adjustRightInd w:val="0"/>
              <w:rPr>
                <w:rFonts w:ascii="Arial" w:hAnsi="Arial" w:cs="Arial"/>
                <w:color w:val="FF0000"/>
                <w:sz w:val="17"/>
                <w:szCs w:val="17"/>
              </w:rPr>
            </w:pPr>
            <w:r w:rsidRPr="0056441F">
              <w:rPr>
                <w:rFonts w:ascii="Arial" w:hAnsi="Arial" w:cs="Arial"/>
                <w:sz w:val="17"/>
                <w:szCs w:val="17"/>
              </w:rPr>
              <w:t>bone marrow testing</w:t>
            </w:r>
          </w:p>
        </w:tc>
        <w:tc>
          <w:tcPr>
            <w:tcW w:w="5688" w:type="dxa"/>
            <w:shd w:val="clear" w:color="auto" w:fill="auto"/>
          </w:tcPr>
          <w:p w:rsidR="00AF1030" w:rsidRPr="0056441F" w:rsidRDefault="00AF1030" w:rsidP="00331E3B">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lipid panel</w:t>
            </w:r>
          </w:p>
        </w:tc>
      </w:tr>
      <w:tr w:rsidR="00AF1030" w:rsidRPr="0056441F" w:rsidTr="008F121E">
        <w:tc>
          <w:tcPr>
            <w:tcW w:w="5418" w:type="dxa"/>
            <w:shd w:val="clear" w:color="auto" w:fill="auto"/>
          </w:tcPr>
          <w:p w:rsidR="00AF1030" w:rsidRPr="0056441F" w:rsidRDefault="00AF1030" w:rsidP="001F781F">
            <w:pPr>
              <w:pStyle w:val="ListParagraph"/>
              <w:numPr>
                <w:ilvl w:val="0"/>
                <w:numId w:val="36"/>
              </w:numPr>
              <w:autoSpaceDE w:val="0"/>
              <w:autoSpaceDN w:val="0"/>
              <w:adjustRightInd w:val="0"/>
              <w:rPr>
                <w:rFonts w:ascii="Arial" w:hAnsi="Arial" w:cs="Arial"/>
                <w:color w:val="FF0000"/>
                <w:sz w:val="17"/>
                <w:szCs w:val="17"/>
              </w:rPr>
            </w:pPr>
            <w:r w:rsidRPr="0056441F">
              <w:rPr>
                <w:rFonts w:ascii="Arial" w:hAnsi="Arial" w:cs="Arial"/>
                <w:sz w:val="17"/>
                <w:szCs w:val="17"/>
              </w:rPr>
              <w:t>breast MRI</w:t>
            </w:r>
          </w:p>
        </w:tc>
        <w:tc>
          <w:tcPr>
            <w:tcW w:w="5688" w:type="dxa"/>
            <w:shd w:val="clear" w:color="auto" w:fill="auto"/>
          </w:tcPr>
          <w:p w:rsidR="00AF1030" w:rsidRPr="0056441F" w:rsidRDefault="00AF1030" w:rsidP="00331E3B">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mammogram</w:t>
            </w:r>
          </w:p>
        </w:tc>
      </w:tr>
      <w:tr w:rsidR="00AF1030" w:rsidRPr="0056441F" w:rsidTr="008F121E">
        <w:tc>
          <w:tcPr>
            <w:tcW w:w="5418" w:type="dxa"/>
            <w:shd w:val="clear" w:color="auto" w:fill="auto"/>
          </w:tcPr>
          <w:p w:rsidR="00AF1030" w:rsidRPr="0056441F" w:rsidRDefault="00AF1030" w:rsidP="001F781F">
            <w:pPr>
              <w:pStyle w:val="ListParagraph"/>
              <w:numPr>
                <w:ilvl w:val="0"/>
                <w:numId w:val="36"/>
              </w:numPr>
              <w:autoSpaceDE w:val="0"/>
              <w:autoSpaceDN w:val="0"/>
              <w:adjustRightInd w:val="0"/>
              <w:rPr>
                <w:rFonts w:ascii="Arial" w:hAnsi="Arial" w:cs="Arial"/>
                <w:color w:val="FF0000"/>
                <w:sz w:val="17"/>
                <w:szCs w:val="17"/>
              </w:rPr>
            </w:pPr>
            <w:r w:rsidRPr="0056441F">
              <w:rPr>
                <w:rFonts w:ascii="Arial" w:hAnsi="Arial" w:cs="Arial"/>
                <w:sz w:val="17"/>
                <w:szCs w:val="17"/>
              </w:rPr>
              <w:t>breast ultrasound</w:t>
            </w:r>
          </w:p>
        </w:tc>
        <w:tc>
          <w:tcPr>
            <w:tcW w:w="5688" w:type="dxa"/>
            <w:shd w:val="clear" w:color="auto" w:fill="auto"/>
          </w:tcPr>
          <w:p w:rsidR="00AF1030" w:rsidRPr="0056441F" w:rsidRDefault="00AF1030" w:rsidP="00331E3B">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oral cancer screening</w:t>
            </w:r>
          </w:p>
        </w:tc>
      </w:tr>
      <w:tr w:rsidR="00AF1030" w:rsidRPr="0056441F" w:rsidTr="008F121E">
        <w:tc>
          <w:tcPr>
            <w:tcW w:w="5418" w:type="dxa"/>
            <w:shd w:val="clear" w:color="auto" w:fill="auto"/>
          </w:tcPr>
          <w:p w:rsidR="00AF1030" w:rsidRPr="0056441F" w:rsidRDefault="00AF1030" w:rsidP="001F781F">
            <w:pPr>
              <w:pStyle w:val="ListParagraph"/>
              <w:numPr>
                <w:ilvl w:val="0"/>
                <w:numId w:val="36"/>
              </w:numPr>
              <w:autoSpaceDE w:val="0"/>
              <w:autoSpaceDN w:val="0"/>
              <w:adjustRightInd w:val="0"/>
              <w:rPr>
                <w:rFonts w:ascii="Arial" w:hAnsi="Arial" w:cs="Arial"/>
                <w:color w:val="FF0000"/>
                <w:sz w:val="17"/>
                <w:szCs w:val="17"/>
              </w:rPr>
            </w:pPr>
            <w:r w:rsidRPr="0056441F">
              <w:rPr>
                <w:rFonts w:ascii="Arial" w:hAnsi="Arial" w:cs="Arial"/>
                <w:sz w:val="17"/>
                <w:szCs w:val="17"/>
              </w:rPr>
              <w:t>breast sonogram</w:t>
            </w:r>
          </w:p>
        </w:tc>
        <w:tc>
          <w:tcPr>
            <w:tcW w:w="5688" w:type="dxa"/>
            <w:shd w:val="clear" w:color="auto" w:fill="auto"/>
          </w:tcPr>
          <w:p w:rsidR="00AF1030" w:rsidRPr="0056441F" w:rsidRDefault="00AF1030" w:rsidP="00331E3B">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pap smears or thin prep pap test</w:t>
            </w:r>
          </w:p>
        </w:tc>
      </w:tr>
      <w:tr w:rsidR="00AF1030" w:rsidRPr="0056441F" w:rsidTr="008F121E">
        <w:tc>
          <w:tcPr>
            <w:tcW w:w="5418" w:type="dxa"/>
            <w:shd w:val="clear" w:color="auto" w:fill="auto"/>
          </w:tcPr>
          <w:p w:rsidR="00AF1030" w:rsidRPr="0056441F" w:rsidRDefault="00AF1030" w:rsidP="001F781F">
            <w:pPr>
              <w:pStyle w:val="ListParagraph"/>
              <w:numPr>
                <w:ilvl w:val="0"/>
                <w:numId w:val="36"/>
              </w:numPr>
              <w:autoSpaceDE w:val="0"/>
              <w:autoSpaceDN w:val="0"/>
              <w:adjustRightInd w:val="0"/>
              <w:rPr>
                <w:rFonts w:ascii="Arial" w:hAnsi="Arial" w:cs="Arial"/>
                <w:color w:val="FF0000"/>
                <w:sz w:val="17"/>
                <w:szCs w:val="17"/>
              </w:rPr>
            </w:pPr>
            <w:r w:rsidRPr="0056441F">
              <w:rPr>
                <w:rFonts w:ascii="Arial" w:hAnsi="Arial" w:cs="Arial"/>
                <w:sz w:val="17"/>
                <w:szCs w:val="17"/>
              </w:rPr>
              <w:t>cancer antigen 15-3 blood test for breast cancer (CA 15-3)</w:t>
            </w:r>
          </w:p>
        </w:tc>
        <w:tc>
          <w:tcPr>
            <w:tcW w:w="5688" w:type="dxa"/>
            <w:shd w:val="clear" w:color="auto" w:fill="auto"/>
          </w:tcPr>
          <w:p w:rsidR="00AF1030" w:rsidRPr="0056441F" w:rsidRDefault="00AF1030" w:rsidP="00331E3B">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prostate-specific antigen (PSA) test</w:t>
            </w:r>
          </w:p>
        </w:tc>
      </w:tr>
      <w:tr w:rsidR="00AF1030" w:rsidRPr="0056441F" w:rsidTr="008F121E">
        <w:tc>
          <w:tcPr>
            <w:tcW w:w="5418" w:type="dxa"/>
            <w:shd w:val="clear" w:color="auto" w:fill="auto"/>
          </w:tcPr>
          <w:p w:rsidR="00AF1030" w:rsidRPr="0056441F" w:rsidRDefault="00AF1030" w:rsidP="001F781F">
            <w:pPr>
              <w:pStyle w:val="ListParagraph"/>
              <w:numPr>
                <w:ilvl w:val="0"/>
                <w:numId w:val="36"/>
              </w:numPr>
              <w:autoSpaceDE w:val="0"/>
              <w:autoSpaceDN w:val="0"/>
              <w:adjustRightInd w:val="0"/>
              <w:rPr>
                <w:rFonts w:ascii="Arial" w:hAnsi="Arial" w:cs="Arial"/>
                <w:color w:val="FF0000"/>
                <w:sz w:val="17"/>
                <w:szCs w:val="17"/>
              </w:rPr>
            </w:pPr>
            <w:r w:rsidRPr="0056441F">
              <w:rPr>
                <w:rFonts w:ascii="Arial" w:hAnsi="Arial" w:cs="Arial"/>
                <w:sz w:val="17"/>
                <w:szCs w:val="17"/>
              </w:rPr>
              <w:t>cancer antigen 125 blood test for ovarian cancer (CA 125)</w:t>
            </w:r>
          </w:p>
        </w:tc>
        <w:tc>
          <w:tcPr>
            <w:tcW w:w="5688" w:type="dxa"/>
            <w:shd w:val="clear" w:color="auto" w:fill="auto"/>
          </w:tcPr>
          <w:p w:rsidR="00AF1030" w:rsidRPr="0056441F" w:rsidRDefault="00AF1030" w:rsidP="00331E3B">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serum cholesterol test to determine LDL and HDL levels</w:t>
            </w:r>
          </w:p>
        </w:tc>
      </w:tr>
      <w:tr w:rsidR="00AF1030" w:rsidRPr="0056441F" w:rsidTr="008F121E">
        <w:tc>
          <w:tcPr>
            <w:tcW w:w="5418" w:type="dxa"/>
            <w:shd w:val="clear" w:color="auto" w:fill="auto"/>
          </w:tcPr>
          <w:p w:rsidR="00AF1030" w:rsidRPr="0056441F" w:rsidRDefault="00AF1030" w:rsidP="001F781F">
            <w:pPr>
              <w:pStyle w:val="ListParagraph"/>
              <w:numPr>
                <w:ilvl w:val="0"/>
                <w:numId w:val="36"/>
              </w:numPr>
              <w:autoSpaceDE w:val="0"/>
              <w:autoSpaceDN w:val="0"/>
              <w:adjustRightInd w:val="0"/>
              <w:rPr>
                <w:rFonts w:ascii="Arial" w:hAnsi="Arial" w:cs="Arial"/>
                <w:color w:val="FF0000"/>
                <w:sz w:val="17"/>
                <w:szCs w:val="17"/>
              </w:rPr>
            </w:pPr>
            <w:r w:rsidRPr="0056441F">
              <w:rPr>
                <w:rFonts w:ascii="Arial" w:hAnsi="Arial" w:cs="Arial"/>
                <w:sz w:val="17"/>
                <w:szCs w:val="17"/>
              </w:rPr>
              <w:t>carcinoembryonic antigen blood test for colon cancer (CEA)</w:t>
            </w:r>
          </w:p>
        </w:tc>
        <w:tc>
          <w:tcPr>
            <w:tcW w:w="5688" w:type="dxa"/>
            <w:shd w:val="clear" w:color="auto" w:fill="auto"/>
          </w:tcPr>
          <w:p w:rsidR="00AF1030" w:rsidRPr="0056441F" w:rsidRDefault="00AF1030" w:rsidP="00331E3B">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serum protein electrophoresis</w:t>
            </w:r>
          </w:p>
        </w:tc>
      </w:tr>
      <w:tr w:rsidR="00AF1030" w:rsidRPr="0056441F" w:rsidTr="008F121E">
        <w:tc>
          <w:tcPr>
            <w:tcW w:w="5418" w:type="dxa"/>
            <w:shd w:val="clear" w:color="auto" w:fill="auto"/>
          </w:tcPr>
          <w:p w:rsidR="00AF1030" w:rsidRPr="0056441F" w:rsidRDefault="00AF1030" w:rsidP="001F781F">
            <w:pPr>
              <w:pStyle w:val="ListParagraph"/>
              <w:numPr>
                <w:ilvl w:val="0"/>
                <w:numId w:val="36"/>
              </w:numPr>
              <w:autoSpaceDE w:val="0"/>
              <w:autoSpaceDN w:val="0"/>
              <w:adjustRightInd w:val="0"/>
              <w:rPr>
                <w:rFonts w:ascii="Arial" w:hAnsi="Arial" w:cs="Arial"/>
                <w:color w:val="FF0000"/>
                <w:sz w:val="17"/>
                <w:szCs w:val="17"/>
              </w:rPr>
            </w:pPr>
            <w:r w:rsidRPr="0056441F">
              <w:rPr>
                <w:rFonts w:ascii="Arial" w:hAnsi="Arial" w:cs="Arial"/>
                <w:sz w:val="17"/>
                <w:szCs w:val="17"/>
              </w:rPr>
              <w:t xml:space="preserve">carotid </w:t>
            </w:r>
            <w:proofErr w:type="spellStart"/>
            <w:r w:rsidRPr="0056441F">
              <w:rPr>
                <w:rFonts w:ascii="Arial" w:hAnsi="Arial" w:cs="Arial"/>
                <w:sz w:val="17"/>
                <w:szCs w:val="17"/>
              </w:rPr>
              <w:t>doppler</w:t>
            </w:r>
            <w:proofErr w:type="spellEnd"/>
          </w:p>
        </w:tc>
        <w:tc>
          <w:tcPr>
            <w:tcW w:w="5688" w:type="dxa"/>
            <w:shd w:val="clear" w:color="auto" w:fill="auto"/>
          </w:tcPr>
          <w:p w:rsidR="00AF1030" w:rsidRPr="0056441F" w:rsidRDefault="00AF1030" w:rsidP="00331E3B">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skin cancer biopsy</w:t>
            </w:r>
          </w:p>
        </w:tc>
      </w:tr>
      <w:tr w:rsidR="00AF1030" w:rsidRPr="0056441F" w:rsidTr="008F121E">
        <w:tc>
          <w:tcPr>
            <w:tcW w:w="5418" w:type="dxa"/>
            <w:shd w:val="clear" w:color="auto" w:fill="auto"/>
          </w:tcPr>
          <w:p w:rsidR="00AF1030" w:rsidRPr="0056441F" w:rsidRDefault="00AF1030" w:rsidP="001F781F">
            <w:pPr>
              <w:pStyle w:val="ListParagraph"/>
              <w:numPr>
                <w:ilvl w:val="0"/>
                <w:numId w:val="36"/>
              </w:numPr>
              <w:autoSpaceDE w:val="0"/>
              <w:autoSpaceDN w:val="0"/>
              <w:adjustRightInd w:val="0"/>
              <w:rPr>
                <w:rFonts w:ascii="Arial" w:hAnsi="Arial" w:cs="Arial"/>
                <w:color w:val="FF0000"/>
                <w:sz w:val="17"/>
                <w:szCs w:val="17"/>
              </w:rPr>
            </w:pPr>
            <w:r w:rsidRPr="0056441F">
              <w:rPr>
                <w:rFonts w:ascii="Arial" w:hAnsi="Arial" w:cs="Arial"/>
                <w:sz w:val="17"/>
                <w:szCs w:val="17"/>
              </w:rPr>
              <w:t>chest x-rays</w:t>
            </w:r>
          </w:p>
        </w:tc>
        <w:tc>
          <w:tcPr>
            <w:tcW w:w="5688" w:type="dxa"/>
            <w:shd w:val="clear" w:color="auto" w:fill="auto"/>
          </w:tcPr>
          <w:p w:rsidR="00AF1030" w:rsidRPr="0056441F" w:rsidRDefault="00AF1030" w:rsidP="00331E3B">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skin cancer screening</w:t>
            </w:r>
          </w:p>
        </w:tc>
      </w:tr>
      <w:tr w:rsidR="00AF1030" w:rsidRPr="0056441F" w:rsidTr="008F121E">
        <w:tc>
          <w:tcPr>
            <w:tcW w:w="5418" w:type="dxa"/>
            <w:shd w:val="clear" w:color="auto" w:fill="auto"/>
          </w:tcPr>
          <w:p w:rsidR="00AF1030" w:rsidRPr="0056441F" w:rsidRDefault="00AF1030" w:rsidP="001F781F">
            <w:pPr>
              <w:pStyle w:val="ListParagraph"/>
              <w:numPr>
                <w:ilvl w:val="0"/>
                <w:numId w:val="36"/>
              </w:numPr>
              <w:autoSpaceDE w:val="0"/>
              <w:autoSpaceDN w:val="0"/>
              <w:adjustRightInd w:val="0"/>
              <w:rPr>
                <w:rFonts w:ascii="Arial" w:hAnsi="Arial" w:cs="Arial"/>
                <w:color w:val="FF0000"/>
                <w:sz w:val="17"/>
                <w:szCs w:val="17"/>
              </w:rPr>
            </w:pPr>
            <w:r w:rsidRPr="0056441F">
              <w:rPr>
                <w:rFonts w:ascii="Arial" w:hAnsi="Arial" w:cs="Arial"/>
                <w:sz w:val="17"/>
                <w:szCs w:val="17"/>
              </w:rPr>
              <w:t>clinical testicular exam</w:t>
            </w:r>
          </w:p>
        </w:tc>
        <w:tc>
          <w:tcPr>
            <w:tcW w:w="5688" w:type="dxa"/>
            <w:shd w:val="clear" w:color="auto" w:fill="auto"/>
          </w:tcPr>
          <w:p w:rsidR="00AF1030" w:rsidRPr="0056441F" w:rsidRDefault="00AF1030" w:rsidP="00331E3B">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skin exam</w:t>
            </w:r>
          </w:p>
        </w:tc>
      </w:tr>
      <w:tr w:rsidR="00AF1030" w:rsidRPr="0056441F" w:rsidTr="008F121E">
        <w:tc>
          <w:tcPr>
            <w:tcW w:w="5418" w:type="dxa"/>
            <w:shd w:val="clear" w:color="auto" w:fill="auto"/>
          </w:tcPr>
          <w:p w:rsidR="00AF1030" w:rsidRPr="0056441F" w:rsidRDefault="00AF1030" w:rsidP="001F781F">
            <w:pPr>
              <w:pStyle w:val="ListParagraph"/>
              <w:numPr>
                <w:ilvl w:val="0"/>
                <w:numId w:val="36"/>
              </w:numPr>
              <w:autoSpaceDE w:val="0"/>
              <w:autoSpaceDN w:val="0"/>
              <w:adjustRightInd w:val="0"/>
              <w:rPr>
                <w:rFonts w:ascii="Arial" w:hAnsi="Arial" w:cs="Arial"/>
                <w:color w:val="FF0000"/>
                <w:sz w:val="17"/>
                <w:szCs w:val="17"/>
              </w:rPr>
            </w:pPr>
            <w:r w:rsidRPr="0056441F">
              <w:rPr>
                <w:rFonts w:ascii="Arial" w:hAnsi="Arial" w:cs="Arial"/>
                <w:sz w:val="17"/>
                <w:szCs w:val="17"/>
              </w:rPr>
              <w:t>colonoscopy</w:t>
            </w:r>
          </w:p>
        </w:tc>
        <w:tc>
          <w:tcPr>
            <w:tcW w:w="5688" w:type="dxa"/>
            <w:shd w:val="clear" w:color="auto" w:fill="auto"/>
          </w:tcPr>
          <w:p w:rsidR="00AF1030" w:rsidRPr="0056441F" w:rsidRDefault="00AF1030" w:rsidP="00331E3B">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stress test on bicycle or treadmill</w:t>
            </w:r>
          </w:p>
        </w:tc>
      </w:tr>
      <w:tr w:rsidR="00AF1030" w:rsidRPr="0056441F" w:rsidTr="008F121E">
        <w:tc>
          <w:tcPr>
            <w:tcW w:w="5418" w:type="dxa"/>
            <w:shd w:val="clear" w:color="auto" w:fill="auto"/>
          </w:tcPr>
          <w:p w:rsidR="00AF1030" w:rsidRPr="0056441F" w:rsidRDefault="00AF1030" w:rsidP="001F781F">
            <w:pPr>
              <w:pStyle w:val="ListParagraph"/>
              <w:numPr>
                <w:ilvl w:val="0"/>
                <w:numId w:val="36"/>
              </w:numPr>
              <w:autoSpaceDE w:val="0"/>
              <w:autoSpaceDN w:val="0"/>
              <w:adjustRightInd w:val="0"/>
              <w:rPr>
                <w:rFonts w:ascii="Arial" w:hAnsi="Arial" w:cs="Arial"/>
                <w:color w:val="FF0000"/>
                <w:sz w:val="17"/>
                <w:szCs w:val="17"/>
              </w:rPr>
            </w:pPr>
            <w:r w:rsidRPr="0056441F">
              <w:rPr>
                <w:rFonts w:ascii="Arial" w:hAnsi="Arial" w:cs="Arial"/>
                <w:sz w:val="17"/>
                <w:szCs w:val="17"/>
              </w:rPr>
              <w:t>digital rectal exam (DRE)</w:t>
            </w:r>
          </w:p>
        </w:tc>
        <w:tc>
          <w:tcPr>
            <w:tcW w:w="5688" w:type="dxa"/>
            <w:shd w:val="clear" w:color="auto" w:fill="auto"/>
          </w:tcPr>
          <w:p w:rsidR="00AF1030" w:rsidRPr="0056441F" w:rsidRDefault="00AF1030" w:rsidP="00331E3B">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successful completion of smoking cessation program</w:t>
            </w:r>
          </w:p>
        </w:tc>
      </w:tr>
      <w:tr w:rsidR="00AF1030" w:rsidRPr="0056441F" w:rsidTr="008F121E">
        <w:tc>
          <w:tcPr>
            <w:tcW w:w="5418" w:type="dxa"/>
            <w:shd w:val="clear" w:color="auto" w:fill="auto"/>
          </w:tcPr>
          <w:p w:rsidR="00AF1030" w:rsidRPr="0056441F" w:rsidRDefault="00AF1030" w:rsidP="001F781F">
            <w:pPr>
              <w:pStyle w:val="ListParagraph"/>
              <w:numPr>
                <w:ilvl w:val="0"/>
                <w:numId w:val="36"/>
              </w:numPr>
              <w:autoSpaceDE w:val="0"/>
              <w:autoSpaceDN w:val="0"/>
              <w:adjustRightInd w:val="0"/>
              <w:rPr>
                <w:rFonts w:ascii="Arial" w:hAnsi="Arial" w:cs="Arial"/>
                <w:color w:val="FF0000"/>
                <w:sz w:val="17"/>
                <w:szCs w:val="17"/>
              </w:rPr>
            </w:pPr>
            <w:r w:rsidRPr="0056441F">
              <w:rPr>
                <w:rFonts w:ascii="Arial" w:hAnsi="Arial" w:cs="Arial"/>
                <w:sz w:val="17"/>
                <w:szCs w:val="17"/>
              </w:rPr>
              <w:t>Doppler screening for cancer</w:t>
            </w:r>
          </w:p>
        </w:tc>
        <w:tc>
          <w:tcPr>
            <w:tcW w:w="5688" w:type="dxa"/>
            <w:shd w:val="clear" w:color="auto" w:fill="auto"/>
          </w:tcPr>
          <w:p w:rsidR="00AF1030" w:rsidRPr="0056441F" w:rsidRDefault="00AF1030" w:rsidP="00331E3B">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tests for sexually transmitted infections (STIs</w:t>
            </w:r>
            <w:r>
              <w:rPr>
                <w:rFonts w:ascii="Arial" w:hAnsi="Arial" w:cs="Arial"/>
                <w:color w:val="000000" w:themeColor="text1"/>
                <w:sz w:val="17"/>
                <w:szCs w:val="17"/>
              </w:rPr>
              <w:t>)</w:t>
            </w:r>
          </w:p>
        </w:tc>
      </w:tr>
      <w:tr w:rsidR="00AF1030" w:rsidRPr="0056441F" w:rsidTr="008F121E">
        <w:tc>
          <w:tcPr>
            <w:tcW w:w="5418" w:type="dxa"/>
            <w:shd w:val="clear" w:color="auto" w:fill="auto"/>
          </w:tcPr>
          <w:p w:rsidR="00AF1030" w:rsidRPr="0056441F" w:rsidRDefault="00AF1030" w:rsidP="001F781F">
            <w:pPr>
              <w:pStyle w:val="ListParagraph"/>
              <w:numPr>
                <w:ilvl w:val="0"/>
                <w:numId w:val="36"/>
              </w:numPr>
              <w:autoSpaceDE w:val="0"/>
              <w:autoSpaceDN w:val="0"/>
              <w:adjustRightInd w:val="0"/>
              <w:rPr>
                <w:rFonts w:ascii="Arial" w:hAnsi="Arial" w:cs="Arial"/>
                <w:color w:val="FF0000"/>
                <w:sz w:val="17"/>
                <w:szCs w:val="17"/>
              </w:rPr>
            </w:pPr>
            <w:r w:rsidRPr="0056441F">
              <w:rPr>
                <w:rFonts w:ascii="Arial" w:hAnsi="Arial" w:cs="Arial"/>
                <w:sz w:val="17"/>
                <w:szCs w:val="17"/>
              </w:rPr>
              <w:t>Doppler screening for peripheral vascular disease</w:t>
            </w:r>
          </w:p>
        </w:tc>
        <w:tc>
          <w:tcPr>
            <w:tcW w:w="5688" w:type="dxa"/>
            <w:shd w:val="clear" w:color="auto" w:fill="auto"/>
          </w:tcPr>
          <w:p w:rsidR="00AF1030" w:rsidRPr="0056441F" w:rsidRDefault="00AF1030" w:rsidP="00331E3B">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thermography</w:t>
            </w:r>
          </w:p>
        </w:tc>
      </w:tr>
      <w:tr w:rsidR="00AF1030" w:rsidRPr="0056441F" w:rsidTr="008F121E">
        <w:tc>
          <w:tcPr>
            <w:tcW w:w="5418" w:type="dxa"/>
            <w:shd w:val="clear" w:color="auto" w:fill="auto"/>
          </w:tcPr>
          <w:p w:rsidR="00AF1030" w:rsidRPr="0056441F" w:rsidRDefault="00AF1030" w:rsidP="001F781F">
            <w:pPr>
              <w:pStyle w:val="ListParagraph"/>
              <w:numPr>
                <w:ilvl w:val="0"/>
                <w:numId w:val="36"/>
              </w:numPr>
              <w:autoSpaceDE w:val="0"/>
              <w:autoSpaceDN w:val="0"/>
              <w:adjustRightInd w:val="0"/>
              <w:rPr>
                <w:rFonts w:ascii="Arial" w:hAnsi="Arial" w:cs="Arial"/>
                <w:color w:val="FF0000"/>
                <w:sz w:val="17"/>
                <w:szCs w:val="17"/>
              </w:rPr>
            </w:pPr>
            <w:r w:rsidRPr="0056441F">
              <w:rPr>
                <w:rFonts w:ascii="Arial" w:hAnsi="Arial" w:cs="Arial"/>
                <w:sz w:val="17"/>
                <w:szCs w:val="17"/>
              </w:rPr>
              <w:t>echocardiogram</w:t>
            </w:r>
          </w:p>
        </w:tc>
        <w:tc>
          <w:tcPr>
            <w:tcW w:w="5688" w:type="dxa"/>
            <w:shd w:val="clear" w:color="auto" w:fill="auto"/>
          </w:tcPr>
          <w:p w:rsidR="00AF1030" w:rsidRPr="0056441F" w:rsidRDefault="00AF1030" w:rsidP="00331E3B">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two hour post-load plasma glucose test</w:t>
            </w:r>
          </w:p>
        </w:tc>
      </w:tr>
      <w:tr w:rsidR="00AF1030" w:rsidRPr="0056441F" w:rsidTr="008F121E">
        <w:tc>
          <w:tcPr>
            <w:tcW w:w="5418" w:type="dxa"/>
            <w:shd w:val="clear" w:color="auto" w:fill="auto"/>
          </w:tcPr>
          <w:p w:rsidR="00AF1030" w:rsidRPr="0056441F" w:rsidRDefault="00AF1030" w:rsidP="001F781F">
            <w:pPr>
              <w:pStyle w:val="ListParagraph"/>
              <w:numPr>
                <w:ilvl w:val="0"/>
                <w:numId w:val="36"/>
              </w:numPr>
              <w:autoSpaceDE w:val="0"/>
              <w:autoSpaceDN w:val="0"/>
              <w:adjustRightInd w:val="0"/>
              <w:rPr>
                <w:rFonts w:ascii="Arial" w:hAnsi="Arial" w:cs="Arial"/>
                <w:color w:val="FF0000"/>
                <w:sz w:val="17"/>
                <w:szCs w:val="17"/>
              </w:rPr>
            </w:pPr>
            <w:r w:rsidRPr="0056441F">
              <w:rPr>
                <w:rFonts w:ascii="Arial" w:hAnsi="Arial" w:cs="Arial"/>
                <w:sz w:val="17"/>
                <w:szCs w:val="17"/>
              </w:rPr>
              <w:t>electrocardiogram (EKG)</w:t>
            </w:r>
          </w:p>
        </w:tc>
        <w:tc>
          <w:tcPr>
            <w:tcW w:w="5688" w:type="dxa"/>
            <w:shd w:val="clear" w:color="auto" w:fill="auto"/>
          </w:tcPr>
          <w:p w:rsidR="00AF1030" w:rsidRPr="0056441F" w:rsidRDefault="00AF1030" w:rsidP="00331E3B">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ultrasounds for cancer detection</w:t>
            </w:r>
            <w:r w:rsidRPr="0056441F">
              <w:rPr>
                <w:rFonts w:ascii="Arial" w:hAnsi="Arial" w:cs="Arial"/>
                <w:noProof/>
                <w:color w:val="000000" w:themeColor="text1"/>
                <w:sz w:val="17"/>
                <w:szCs w:val="17"/>
              </w:rPr>
              <w:t xml:space="preserve"> </w:t>
            </w:r>
            <w:r w:rsidRPr="0056441F">
              <w:rPr>
                <w:rFonts w:ascii="Arial" w:hAnsi="Arial" w:cs="Arial"/>
                <w:noProof/>
                <w:color w:val="000000" w:themeColor="text1"/>
                <w:sz w:val="17"/>
                <w:szCs w:val="17"/>
              </w:rPr>
              <mc:AlternateContent>
                <mc:Choice Requires="wps">
                  <w:drawing>
                    <wp:anchor distT="0" distB="0" distL="114300" distR="114300" simplePos="0" relativeHeight="251671040" behindDoc="0" locked="0" layoutInCell="1" allowOverlap="1" wp14:anchorId="18B809EA" wp14:editId="6761025D">
                      <wp:simplePos x="0" y="0"/>
                      <wp:positionH relativeFrom="column">
                        <wp:posOffset>3469805</wp:posOffset>
                      </wp:positionH>
                      <wp:positionV relativeFrom="paragraph">
                        <wp:posOffset>256540</wp:posOffset>
                      </wp:positionV>
                      <wp:extent cx="33210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403985"/>
                              </a:xfrm>
                              <a:prstGeom prst="rect">
                                <a:avLst/>
                              </a:prstGeom>
                              <a:noFill/>
                              <a:ln w="9525">
                                <a:noFill/>
                                <a:miter lim="800000"/>
                                <a:headEnd/>
                                <a:tailEnd/>
                              </a:ln>
                            </wps:spPr>
                            <wps:txbx>
                              <w:txbxContent>
                                <w:p w:rsidR="00AF1030" w:rsidRPr="00E912CB" w:rsidRDefault="00AF1030" w:rsidP="00D422A6">
                                  <w:pPr>
                                    <w:rPr>
                                      <w:color w:val="FF0000"/>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273.2pt;margin-top:20.2pt;width:26.1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" filled="f" stroked="f">
                      <v:textbox style="mso-fit-shape-to-text:t">
                        <w:txbxContent>
                          <w:p w:rsidR="00AF1030" w:rsidRPr="00E912CB" w:rsidRDefault="00AF1030" w:rsidP="00D422A6">
                            <w:pPr>
                              <w:rPr>
                                <w:color w:val="FF0000"/>
                                <w:sz w:val="28"/>
                              </w:rPr>
                            </w:pPr>
                          </w:p>
                        </w:txbxContent>
                      </v:textbox>
                    </v:shape>
                  </w:pict>
                </mc:Fallback>
              </mc:AlternateContent>
            </w:r>
          </w:p>
        </w:tc>
      </w:tr>
      <w:tr w:rsidR="00AF1030" w:rsidRPr="0056441F" w:rsidTr="008F121E">
        <w:tc>
          <w:tcPr>
            <w:tcW w:w="5418" w:type="dxa"/>
            <w:shd w:val="clear" w:color="auto" w:fill="auto"/>
          </w:tcPr>
          <w:p w:rsidR="00AF1030" w:rsidRPr="0056441F" w:rsidRDefault="00AF1030" w:rsidP="001F781F">
            <w:pPr>
              <w:pStyle w:val="ListParagraph"/>
              <w:numPr>
                <w:ilvl w:val="0"/>
                <w:numId w:val="36"/>
              </w:numPr>
              <w:autoSpaceDE w:val="0"/>
              <w:autoSpaceDN w:val="0"/>
              <w:adjustRightInd w:val="0"/>
              <w:rPr>
                <w:rFonts w:ascii="Arial" w:hAnsi="Arial" w:cs="Arial"/>
                <w:color w:val="FF0000"/>
                <w:sz w:val="17"/>
                <w:szCs w:val="17"/>
              </w:rPr>
            </w:pPr>
            <w:r w:rsidRPr="0056441F">
              <w:rPr>
                <w:rFonts w:ascii="Arial" w:hAnsi="Arial" w:cs="Arial"/>
                <w:sz w:val="17"/>
                <w:szCs w:val="17"/>
              </w:rPr>
              <w:t>endoscopy</w:t>
            </w:r>
          </w:p>
        </w:tc>
        <w:tc>
          <w:tcPr>
            <w:tcW w:w="5688" w:type="dxa"/>
            <w:shd w:val="clear" w:color="auto" w:fill="auto"/>
          </w:tcPr>
          <w:p w:rsidR="00AF1030" w:rsidRPr="0056441F" w:rsidRDefault="00AF1030" w:rsidP="00331E3B">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ultrasound screening of the abdominal aorta for abdominal aortic aneurysms</w:t>
            </w:r>
          </w:p>
        </w:tc>
      </w:tr>
      <w:tr w:rsidR="00AF1030" w:rsidRPr="0056441F" w:rsidTr="008F121E">
        <w:tc>
          <w:tcPr>
            <w:tcW w:w="5418" w:type="dxa"/>
            <w:shd w:val="clear" w:color="auto" w:fill="auto"/>
          </w:tcPr>
          <w:p w:rsidR="00AF1030" w:rsidRPr="0056441F" w:rsidRDefault="00AF1030" w:rsidP="001F781F">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fasting blood glucose test</w:t>
            </w:r>
          </w:p>
        </w:tc>
        <w:tc>
          <w:tcPr>
            <w:tcW w:w="5688" w:type="dxa"/>
            <w:shd w:val="clear" w:color="auto" w:fill="auto"/>
          </w:tcPr>
          <w:p w:rsidR="00AF1030" w:rsidRPr="0056441F" w:rsidRDefault="00AF1030" w:rsidP="00AF1030">
            <w:pPr>
              <w:pStyle w:val="ListParagraph"/>
              <w:numPr>
                <w:ilvl w:val="0"/>
                <w:numId w:val="37"/>
              </w:numPr>
              <w:autoSpaceDE w:val="0"/>
              <w:autoSpaceDN w:val="0"/>
              <w:adjustRightInd w:val="0"/>
              <w:rPr>
                <w:rFonts w:ascii="Arial" w:hAnsi="Arial" w:cs="Arial"/>
                <w:color w:val="000000" w:themeColor="text1"/>
                <w:sz w:val="17"/>
                <w:szCs w:val="17"/>
              </w:rPr>
            </w:pPr>
            <w:r w:rsidRPr="0056441F">
              <w:rPr>
                <w:rFonts w:ascii="Arial" w:hAnsi="Arial" w:cs="Arial"/>
                <w:color w:val="000000" w:themeColor="text1"/>
                <w:sz w:val="17"/>
                <w:szCs w:val="17"/>
              </w:rPr>
              <w:t>virtual colonoscopy</w:t>
            </w:r>
          </w:p>
        </w:tc>
      </w:tr>
      <w:tr w:rsidR="00AF1030" w:rsidRPr="0056441F" w:rsidTr="008F121E">
        <w:tc>
          <w:tcPr>
            <w:tcW w:w="5418" w:type="dxa"/>
            <w:shd w:val="clear" w:color="auto" w:fill="auto"/>
          </w:tcPr>
          <w:p w:rsidR="00AF1030" w:rsidRPr="0056441F" w:rsidRDefault="00AF1030" w:rsidP="00AF1030">
            <w:pPr>
              <w:pStyle w:val="ListParagraph"/>
              <w:numPr>
                <w:ilvl w:val="0"/>
                <w:numId w:val="37"/>
              </w:numPr>
              <w:autoSpaceDE w:val="0"/>
              <w:autoSpaceDN w:val="0"/>
              <w:adjustRightInd w:val="0"/>
              <w:rPr>
                <w:rFonts w:ascii="Arial" w:hAnsi="Arial" w:cs="Arial"/>
                <w:color w:val="000000" w:themeColor="text1"/>
                <w:sz w:val="17"/>
                <w:szCs w:val="17"/>
              </w:rPr>
            </w:pPr>
            <w:r w:rsidRPr="00AF1030">
              <w:rPr>
                <w:rFonts w:ascii="Arial" w:hAnsi="Arial" w:cs="Arial"/>
                <w:color w:val="000000" w:themeColor="text1"/>
                <w:sz w:val="17"/>
                <w:szCs w:val="17"/>
              </w:rPr>
              <w:t>fasting plasma glucose test</w:t>
            </w:r>
          </w:p>
        </w:tc>
        <w:tc>
          <w:tcPr>
            <w:tcW w:w="5688" w:type="dxa"/>
            <w:shd w:val="clear" w:color="auto" w:fill="auto"/>
          </w:tcPr>
          <w:p w:rsidR="00AF1030" w:rsidRPr="0056441F" w:rsidRDefault="00AF1030" w:rsidP="005A7309">
            <w:pPr>
              <w:pStyle w:val="ListParagraph"/>
              <w:autoSpaceDE w:val="0"/>
              <w:autoSpaceDN w:val="0"/>
              <w:adjustRightInd w:val="0"/>
              <w:rPr>
                <w:rFonts w:ascii="Arial" w:hAnsi="Arial" w:cs="Arial"/>
                <w:color w:val="000000" w:themeColor="text1"/>
                <w:sz w:val="17"/>
                <w:szCs w:val="17"/>
              </w:rPr>
            </w:pPr>
          </w:p>
        </w:tc>
      </w:tr>
    </w:tbl>
    <w:p w:rsidR="002F625C" w:rsidRPr="008428C2" w:rsidRDefault="002F625C" w:rsidP="00D86BFF">
      <w:pPr>
        <w:autoSpaceDE w:val="0"/>
        <w:autoSpaceDN w:val="0"/>
        <w:adjustRightInd w:val="0"/>
        <w:ind w:left="-90"/>
        <w:rPr>
          <w:rFonts w:ascii="Arial" w:hAnsi="Arial" w:cs="Arial"/>
          <w:sz w:val="20"/>
          <w:szCs w:val="20"/>
        </w:rPr>
      </w:pPr>
    </w:p>
    <w:p w:rsidR="00A2543B" w:rsidRPr="008428C2" w:rsidRDefault="002F625C" w:rsidP="00A2543B">
      <w:pPr>
        <w:autoSpaceDE w:val="0"/>
        <w:autoSpaceDN w:val="0"/>
        <w:adjustRightInd w:val="0"/>
        <w:ind w:left="-90"/>
        <w:jc w:val="center"/>
        <w:rPr>
          <w:rFonts w:ascii="Arial" w:hAnsi="Arial" w:cs="Arial"/>
          <w:b/>
          <w:bCs/>
          <w:sz w:val="28"/>
          <w:szCs w:val="32"/>
        </w:rPr>
      </w:pPr>
      <w:r w:rsidRPr="008428C2">
        <w:rPr>
          <w:rFonts w:ascii="Arial" w:hAnsi="Arial" w:cs="Arial"/>
          <w:b/>
          <w:bCs/>
          <w:sz w:val="28"/>
          <w:szCs w:val="32"/>
        </w:rPr>
        <w:lastRenderedPageBreak/>
        <w:t>QUESTIONS &amp; ANSWERS</w:t>
      </w:r>
    </w:p>
    <w:p w:rsidR="00775DE3" w:rsidRPr="008428C2" w:rsidRDefault="00775DE3" w:rsidP="002E4EF7">
      <w:pPr>
        <w:autoSpaceDE w:val="0"/>
        <w:autoSpaceDN w:val="0"/>
        <w:adjustRightInd w:val="0"/>
        <w:ind w:hanging="86"/>
        <w:rPr>
          <w:rFonts w:ascii="Arial" w:hAnsi="Arial" w:cs="Arial"/>
          <w:b/>
          <w:sz w:val="18"/>
          <w:szCs w:val="18"/>
        </w:rPr>
      </w:pPr>
    </w:p>
    <w:p w:rsidR="00A2543B" w:rsidRPr="008428C2" w:rsidRDefault="002F625C" w:rsidP="002E4EF7">
      <w:pPr>
        <w:autoSpaceDE w:val="0"/>
        <w:autoSpaceDN w:val="0"/>
        <w:adjustRightInd w:val="0"/>
        <w:ind w:hanging="86"/>
        <w:rPr>
          <w:rFonts w:ascii="Arial" w:hAnsi="Arial" w:cs="Arial"/>
          <w:b/>
          <w:sz w:val="20"/>
          <w:szCs w:val="20"/>
        </w:rPr>
      </w:pPr>
      <w:r w:rsidRPr="008428C2">
        <w:rPr>
          <w:rFonts w:ascii="Arial" w:hAnsi="Arial" w:cs="Arial"/>
          <w:b/>
          <w:sz w:val="20"/>
          <w:szCs w:val="20"/>
        </w:rPr>
        <w:t>Who is eligible to enroll?</w:t>
      </w:r>
    </w:p>
    <w:p w:rsidR="002F625C" w:rsidRPr="008428C2" w:rsidRDefault="002F625C" w:rsidP="002E4EF7">
      <w:pPr>
        <w:autoSpaceDE w:val="0"/>
        <w:autoSpaceDN w:val="0"/>
        <w:adjustRightInd w:val="0"/>
        <w:ind w:left="-86"/>
        <w:rPr>
          <w:rFonts w:ascii="Arial" w:hAnsi="Arial" w:cs="Arial"/>
          <w:bCs/>
          <w:sz w:val="20"/>
          <w:szCs w:val="20"/>
        </w:rPr>
      </w:pPr>
      <w:r w:rsidRPr="008428C2">
        <w:rPr>
          <w:rFonts w:ascii="Arial" w:hAnsi="Arial" w:cs="Arial"/>
          <w:bCs/>
          <w:sz w:val="20"/>
          <w:szCs w:val="20"/>
        </w:rPr>
        <w:t>Regular active full-time employees who are actively at work along with their spouse/domestic partner</w:t>
      </w:r>
      <w:r w:rsidR="00EE1566">
        <w:rPr>
          <w:rFonts w:ascii="Arial" w:hAnsi="Arial" w:cs="Arial"/>
          <w:bCs/>
          <w:sz w:val="20"/>
          <w:szCs w:val="20"/>
        </w:rPr>
        <w:t xml:space="preserve"> </w:t>
      </w:r>
      <w:r w:rsidRPr="008428C2">
        <w:rPr>
          <w:rFonts w:ascii="Arial" w:hAnsi="Arial" w:cs="Arial"/>
          <w:bCs/>
          <w:sz w:val="20"/>
          <w:szCs w:val="20"/>
        </w:rPr>
        <w:t>and dependent children</w:t>
      </w:r>
      <w:r w:rsidR="002E0E56" w:rsidRPr="008428C2">
        <w:rPr>
          <w:rFonts w:ascii="Arial" w:hAnsi="Arial" w:cs="Arial"/>
          <w:bCs/>
          <w:sz w:val="20"/>
          <w:szCs w:val="20"/>
        </w:rPr>
        <w:t xml:space="preserve"> </w:t>
      </w:r>
      <w:r w:rsidR="002E4EF7" w:rsidRPr="008428C2">
        <w:rPr>
          <w:rFonts w:ascii="Arial" w:hAnsi="Arial" w:cs="Arial"/>
          <w:bCs/>
          <w:sz w:val="20"/>
          <w:szCs w:val="20"/>
        </w:rPr>
        <w:t xml:space="preserve">can </w:t>
      </w:r>
      <w:r w:rsidRPr="008428C2">
        <w:rPr>
          <w:rFonts w:ascii="Arial" w:hAnsi="Arial" w:cs="Arial"/>
          <w:bCs/>
          <w:sz w:val="20"/>
          <w:szCs w:val="20"/>
        </w:rPr>
        <w:t>enroll for MetLife Critical Illness Insurance coverage.</w:t>
      </w:r>
      <w:r w:rsidR="007E32A0" w:rsidRPr="008428C2">
        <w:rPr>
          <w:rFonts w:ascii="Arial" w:hAnsi="Arial" w:cs="Arial"/>
          <w:bCs/>
          <w:sz w:val="20"/>
          <w:szCs w:val="20"/>
          <w:vertAlign w:val="superscript"/>
        </w:rPr>
        <w:t>3</w:t>
      </w:r>
      <w:r w:rsidR="00570A5C" w:rsidRPr="008428C2">
        <w:rPr>
          <w:rFonts w:ascii="Arial" w:hAnsi="Arial" w:cs="Arial"/>
          <w:bCs/>
          <w:sz w:val="20"/>
          <w:szCs w:val="20"/>
        </w:rPr>
        <w:t xml:space="preserve">  </w:t>
      </w:r>
    </w:p>
    <w:p w:rsidR="002F625C" w:rsidRPr="008428C2" w:rsidRDefault="002F625C" w:rsidP="002E4EF7">
      <w:pPr>
        <w:pStyle w:val="subhead2bold"/>
        <w:spacing w:before="0" w:after="0" w:line="240" w:lineRule="auto"/>
        <w:ind w:hanging="86"/>
        <w:rPr>
          <w:rFonts w:ascii="Arial" w:hAnsi="Arial" w:cs="Arial"/>
          <w:sz w:val="20"/>
          <w:szCs w:val="20"/>
        </w:rPr>
      </w:pPr>
    </w:p>
    <w:p w:rsidR="002F625C" w:rsidRPr="008428C2" w:rsidRDefault="002F625C" w:rsidP="002E4EF7">
      <w:pPr>
        <w:pStyle w:val="subhead2bold"/>
        <w:spacing w:before="0" w:after="0" w:line="240" w:lineRule="auto"/>
        <w:ind w:hanging="86"/>
        <w:rPr>
          <w:rFonts w:ascii="Arial" w:hAnsi="Arial" w:cs="Arial"/>
          <w:sz w:val="20"/>
          <w:szCs w:val="20"/>
        </w:rPr>
      </w:pPr>
      <w:r w:rsidRPr="008428C2">
        <w:rPr>
          <w:rFonts w:ascii="Arial" w:hAnsi="Arial" w:cs="Arial"/>
          <w:sz w:val="20"/>
          <w:szCs w:val="20"/>
        </w:rPr>
        <w:t>How do I pay for coverage?</w:t>
      </w:r>
    </w:p>
    <w:p w:rsidR="002F625C" w:rsidRPr="008428C2" w:rsidRDefault="002F625C" w:rsidP="002E4EF7">
      <w:pPr>
        <w:pStyle w:val="subhead2bold"/>
        <w:spacing w:before="0" w:after="0" w:line="240" w:lineRule="auto"/>
        <w:ind w:hanging="86"/>
        <w:rPr>
          <w:rFonts w:ascii="Arial" w:hAnsi="Arial" w:cs="Arial"/>
          <w:b w:val="0"/>
          <w:bCs w:val="0"/>
          <w:sz w:val="20"/>
          <w:szCs w:val="20"/>
        </w:rPr>
      </w:pPr>
      <w:r w:rsidRPr="008428C2">
        <w:rPr>
          <w:rFonts w:ascii="Arial" w:hAnsi="Arial" w:cs="Arial"/>
          <w:b w:val="0"/>
          <w:bCs w:val="0"/>
          <w:sz w:val="20"/>
          <w:szCs w:val="20"/>
        </w:rPr>
        <w:t>Coverage is paid through convenient payroll deduction.</w:t>
      </w:r>
    </w:p>
    <w:p w:rsidR="002F625C" w:rsidRPr="008428C2" w:rsidRDefault="002F625C" w:rsidP="002E4EF7">
      <w:pPr>
        <w:pStyle w:val="subhead2bold"/>
        <w:spacing w:before="0" w:after="0" w:line="240" w:lineRule="auto"/>
        <w:ind w:hanging="86"/>
        <w:rPr>
          <w:rFonts w:ascii="Arial" w:hAnsi="Arial" w:cs="Arial"/>
          <w:b w:val="0"/>
          <w:bCs w:val="0"/>
          <w:sz w:val="20"/>
          <w:szCs w:val="20"/>
        </w:rPr>
      </w:pPr>
    </w:p>
    <w:p w:rsidR="002F625C" w:rsidRPr="008428C2" w:rsidRDefault="002F625C" w:rsidP="002E4EF7">
      <w:pPr>
        <w:pStyle w:val="subhead2bold"/>
        <w:spacing w:before="0" w:after="0" w:line="240" w:lineRule="auto"/>
        <w:ind w:hanging="86"/>
        <w:rPr>
          <w:rFonts w:ascii="Arial" w:hAnsi="Arial" w:cs="Arial"/>
          <w:sz w:val="20"/>
          <w:szCs w:val="20"/>
        </w:rPr>
      </w:pPr>
      <w:r w:rsidRPr="008428C2">
        <w:rPr>
          <w:rFonts w:ascii="Arial" w:hAnsi="Arial" w:cs="Arial"/>
          <w:sz w:val="20"/>
          <w:szCs w:val="20"/>
        </w:rPr>
        <w:t>If I Leave the Company, Can I Keep My Coverage</w:t>
      </w:r>
      <w:proofErr w:type="gramStart"/>
      <w:r w:rsidRPr="008428C2">
        <w:rPr>
          <w:rFonts w:ascii="Arial" w:hAnsi="Arial" w:cs="Arial"/>
          <w:sz w:val="20"/>
          <w:szCs w:val="20"/>
        </w:rPr>
        <w:t>?</w:t>
      </w:r>
      <w:r w:rsidR="00EE1566">
        <w:rPr>
          <w:rFonts w:ascii="Arial" w:hAnsi="Arial" w:cs="Arial"/>
          <w:b w:val="0"/>
          <w:sz w:val="20"/>
          <w:szCs w:val="20"/>
          <w:vertAlign w:val="superscript"/>
        </w:rPr>
        <w:t>9</w:t>
      </w:r>
      <w:proofErr w:type="gramEnd"/>
    </w:p>
    <w:p w:rsidR="002F625C" w:rsidRPr="008428C2" w:rsidRDefault="002F625C" w:rsidP="002E4EF7">
      <w:pPr>
        <w:autoSpaceDE w:val="0"/>
        <w:autoSpaceDN w:val="0"/>
        <w:adjustRightInd w:val="0"/>
        <w:ind w:left="-86"/>
        <w:rPr>
          <w:rFonts w:ascii="Arial" w:hAnsi="Arial" w:cs="Arial"/>
          <w:color w:val="000000"/>
          <w:sz w:val="20"/>
          <w:szCs w:val="20"/>
        </w:rPr>
      </w:pPr>
      <w:r w:rsidRPr="008428C2">
        <w:rPr>
          <w:rFonts w:ascii="Arial" w:hAnsi="Arial" w:cs="Arial"/>
          <w:color w:val="000000"/>
          <w:sz w:val="20"/>
          <w:szCs w:val="20"/>
        </w:rPr>
        <w:t>Under certain circumstances, you can take your coverage with you if you leave.  You must make a request in writing within a specified period after you leave your employer.  You must also continue to pay premiums to keep the coverage in force.</w:t>
      </w:r>
    </w:p>
    <w:p w:rsidR="002F625C" w:rsidRPr="008428C2" w:rsidRDefault="002F625C" w:rsidP="002E4EF7">
      <w:pPr>
        <w:autoSpaceDE w:val="0"/>
        <w:autoSpaceDN w:val="0"/>
        <w:adjustRightInd w:val="0"/>
        <w:ind w:hanging="86"/>
        <w:rPr>
          <w:rFonts w:ascii="Arial" w:hAnsi="Arial" w:cs="Arial"/>
          <w:color w:val="000000"/>
          <w:sz w:val="20"/>
          <w:szCs w:val="20"/>
        </w:rPr>
      </w:pPr>
    </w:p>
    <w:p w:rsidR="002F625C" w:rsidRPr="008428C2" w:rsidRDefault="002F625C" w:rsidP="002E4EF7">
      <w:pPr>
        <w:pStyle w:val="subhead2bold"/>
        <w:spacing w:before="0" w:after="0" w:line="240" w:lineRule="auto"/>
        <w:ind w:hanging="86"/>
        <w:rPr>
          <w:rFonts w:ascii="Arial" w:hAnsi="Arial" w:cs="Arial"/>
          <w:sz w:val="20"/>
          <w:szCs w:val="20"/>
        </w:rPr>
      </w:pPr>
      <w:r w:rsidRPr="008428C2">
        <w:rPr>
          <w:rFonts w:ascii="Arial" w:hAnsi="Arial" w:cs="Arial"/>
          <w:sz w:val="20"/>
          <w:szCs w:val="20"/>
        </w:rPr>
        <w:t>Who do I call for assistance?</w:t>
      </w:r>
    </w:p>
    <w:p w:rsidR="002F625C" w:rsidRPr="008428C2" w:rsidRDefault="002F625C" w:rsidP="002E4EF7">
      <w:pPr>
        <w:autoSpaceDE w:val="0"/>
        <w:autoSpaceDN w:val="0"/>
        <w:adjustRightInd w:val="0"/>
        <w:ind w:left="-86"/>
        <w:rPr>
          <w:rFonts w:ascii="Arial" w:hAnsi="Arial" w:cs="Arial"/>
          <w:sz w:val="20"/>
          <w:szCs w:val="20"/>
        </w:rPr>
      </w:pPr>
      <w:r w:rsidRPr="008428C2">
        <w:rPr>
          <w:rFonts w:ascii="Arial" w:hAnsi="Arial" w:cs="Arial"/>
          <w:sz w:val="20"/>
          <w:szCs w:val="20"/>
        </w:rPr>
        <w:t>Contact a MetLife Customer Service Representative at 1 800</w:t>
      </w:r>
      <w:r w:rsidR="00570A5C" w:rsidRPr="008428C2">
        <w:rPr>
          <w:rFonts w:ascii="Arial" w:hAnsi="Arial" w:cs="Arial"/>
          <w:sz w:val="20"/>
          <w:szCs w:val="20"/>
        </w:rPr>
        <w:t>-</w:t>
      </w:r>
      <w:r w:rsidRPr="008428C2">
        <w:rPr>
          <w:rFonts w:ascii="Arial" w:hAnsi="Arial" w:cs="Arial"/>
          <w:sz w:val="20"/>
          <w:szCs w:val="20"/>
        </w:rPr>
        <w:t xml:space="preserve">GET-MET8 (1-800-438-6388), Monday through Friday from 8:00 a.m. to </w:t>
      </w:r>
      <w:r w:rsidR="00D33BC9" w:rsidRPr="008428C2">
        <w:rPr>
          <w:rFonts w:ascii="Arial" w:hAnsi="Arial" w:cs="Arial"/>
          <w:sz w:val="20"/>
          <w:szCs w:val="20"/>
        </w:rPr>
        <w:t>8</w:t>
      </w:r>
      <w:r w:rsidRPr="008428C2">
        <w:rPr>
          <w:rFonts w:ascii="Arial" w:hAnsi="Arial" w:cs="Arial"/>
          <w:sz w:val="20"/>
          <w:szCs w:val="20"/>
        </w:rPr>
        <w:t>:00 p.m.</w:t>
      </w:r>
      <w:r w:rsidR="00C73333" w:rsidRPr="008428C2">
        <w:rPr>
          <w:rFonts w:ascii="Arial" w:hAnsi="Arial" w:cs="Arial"/>
          <w:sz w:val="20"/>
          <w:szCs w:val="20"/>
        </w:rPr>
        <w:t>,</w:t>
      </w:r>
      <w:r w:rsidRPr="008428C2">
        <w:rPr>
          <w:rFonts w:ascii="Arial" w:hAnsi="Arial" w:cs="Arial"/>
          <w:sz w:val="20"/>
          <w:szCs w:val="20"/>
        </w:rPr>
        <w:t xml:space="preserve"> EST.</w:t>
      </w:r>
      <w:r w:rsidR="00474AA2">
        <w:rPr>
          <w:rFonts w:ascii="Arial" w:hAnsi="Arial" w:cs="Arial"/>
          <w:sz w:val="20"/>
          <w:szCs w:val="20"/>
        </w:rPr>
        <w:t xml:space="preserve"> </w:t>
      </w:r>
    </w:p>
    <w:p w:rsidR="002F625C" w:rsidRPr="008428C2" w:rsidRDefault="002F625C" w:rsidP="00744123">
      <w:pPr>
        <w:autoSpaceDE w:val="0"/>
        <w:autoSpaceDN w:val="0"/>
        <w:adjustRightInd w:val="0"/>
        <w:ind w:left="-90"/>
        <w:rPr>
          <w:rFonts w:ascii="Arial" w:hAnsi="Arial" w:cs="Arial"/>
          <w:color w:val="000000"/>
          <w:sz w:val="18"/>
          <w:szCs w:val="18"/>
        </w:rPr>
      </w:pPr>
    </w:p>
    <w:p w:rsidR="002F625C" w:rsidRPr="008428C2" w:rsidRDefault="002F625C" w:rsidP="00744123">
      <w:pPr>
        <w:autoSpaceDE w:val="0"/>
        <w:autoSpaceDN w:val="0"/>
        <w:adjustRightInd w:val="0"/>
        <w:ind w:left="-90"/>
        <w:rPr>
          <w:rFonts w:ascii="Arial" w:hAnsi="Arial" w:cs="Arial"/>
          <w:color w:val="000000"/>
          <w:sz w:val="18"/>
          <w:szCs w:val="18"/>
        </w:rPr>
      </w:pPr>
    </w:p>
    <w:p w:rsidR="002F625C" w:rsidRPr="008428C2" w:rsidRDefault="002F625C" w:rsidP="00507E78">
      <w:pPr>
        <w:pBdr>
          <w:top w:val="single" w:sz="4" w:space="1" w:color="auto"/>
        </w:pBdr>
        <w:autoSpaceDE w:val="0"/>
        <w:autoSpaceDN w:val="0"/>
        <w:adjustRightInd w:val="0"/>
        <w:ind w:left="-90"/>
        <w:rPr>
          <w:rFonts w:ascii="Arial" w:hAnsi="Arial" w:cs="Arial"/>
          <w:color w:val="000000"/>
          <w:sz w:val="20"/>
          <w:szCs w:val="20"/>
        </w:rPr>
      </w:pPr>
      <w:r w:rsidRPr="008428C2">
        <w:rPr>
          <w:rFonts w:ascii="Arial" w:hAnsi="Arial" w:cs="Arial"/>
          <w:color w:val="000000"/>
          <w:sz w:val="20"/>
          <w:szCs w:val="20"/>
        </w:rPr>
        <w:t>Footnotes:</w:t>
      </w:r>
    </w:p>
    <w:p w:rsidR="00A92246" w:rsidRPr="008428C2" w:rsidRDefault="00A92246" w:rsidP="00A92246">
      <w:pPr>
        <w:autoSpaceDE w:val="0"/>
        <w:autoSpaceDN w:val="0"/>
        <w:adjustRightInd w:val="0"/>
        <w:ind w:left="-90"/>
        <w:rPr>
          <w:rFonts w:ascii="Arial" w:hAnsi="Arial" w:cs="Arial"/>
          <w:color w:val="000000"/>
          <w:sz w:val="20"/>
          <w:szCs w:val="20"/>
        </w:rPr>
      </w:pPr>
    </w:p>
    <w:p w:rsidR="002F625C" w:rsidRPr="008428C2" w:rsidRDefault="002F625C" w:rsidP="008C0299">
      <w:pPr>
        <w:autoSpaceDE w:val="0"/>
        <w:autoSpaceDN w:val="0"/>
        <w:adjustRightInd w:val="0"/>
        <w:ind w:left="-86"/>
        <w:rPr>
          <w:rFonts w:ascii="Arial" w:hAnsi="Arial" w:cs="Arial"/>
          <w:color w:val="000000"/>
          <w:sz w:val="20"/>
          <w:szCs w:val="20"/>
        </w:rPr>
      </w:pPr>
      <w:proofErr w:type="gramStart"/>
      <w:r w:rsidRPr="008428C2">
        <w:rPr>
          <w:rFonts w:ascii="Arial" w:hAnsi="Arial" w:cs="Arial"/>
          <w:color w:val="000000"/>
          <w:sz w:val="20"/>
          <w:szCs w:val="20"/>
          <w:vertAlign w:val="superscript"/>
        </w:rPr>
        <w:t>1</w:t>
      </w:r>
      <w:r w:rsidRPr="008428C2">
        <w:rPr>
          <w:rFonts w:ascii="Arial" w:hAnsi="Arial" w:cs="Arial"/>
          <w:color w:val="000000"/>
          <w:sz w:val="20"/>
          <w:szCs w:val="20"/>
        </w:rPr>
        <w:t xml:space="preserve"> Coverage</w:t>
      </w:r>
      <w:proofErr w:type="gramEnd"/>
      <w:r w:rsidRPr="008428C2">
        <w:rPr>
          <w:rFonts w:ascii="Arial" w:hAnsi="Arial" w:cs="Arial"/>
          <w:color w:val="000000"/>
          <w:sz w:val="20"/>
          <w:szCs w:val="20"/>
        </w:rPr>
        <w:t xml:space="preserve"> for </w:t>
      </w:r>
      <w:r w:rsidR="00BA20B4" w:rsidRPr="008428C2">
        <w:rPr>
          <w:rFonts w:ascii="Arial" w:hAnsi="Arial" w:cs="Arial"/>
          <w:color w:val="000000"/>
          <w:sz w:val="20"/>
          <w:szCs w:val="20"/>
        </w:rPr>
        <w:t>D</w:t>
      </w:r>
      <w:r w:rsidRPr="008428C2">
        <w:rPr>
          <w:rFonts w:ascii="Arial" w:hAnsi="Arial" w:cs="Arial"/>
          <w:color w:val="000000"/>
          <w:sz w:val="20"/>
          <w:szCs w:val="20"/>
        </w:rPr>
        <w:t xml:space="preserve">omestic </w:t>
      </w:r>
      <w:r w:rsidR="00BA20B4" w:rsidRPr="008428C2">
        <w:rPr>
          <w:rFonts w:ascii="Arial" w:hAnsi="Arial" w:cs="Arial"/>
          <w:color w:val="000000"/>
          <w:sz w:val="20"/>
          <w:szCs w:val="20"/>
        </w:rPr>
        <w:t>P</w:t>
      </w:r>
      <w:r w:rsidRPr="008428C2">
        <w:rPr>
          <w:rFonts w:ascii="Arial" w:hAnsi="Arial" w:cs="Arial"/>
          <w:color w:val="000000"/>
          <w:sz w:val="20"/>
          <w:szCs w:val="20"/>
        </w:rPr>
        <w:t>artners, civil union partners and reciprocal beneficiaries varies by state.  Please contact MetLife for more information.</w:t>
      </w:r>
    </w:p>
    <w:p w:rsidR="002F625C" w:rsidRPr="008428C2" w:rsidRDefault="002F625C" w:rsidP="008C0299">
      <w:pPr>
        <w:autoSpaceDE w:val="0"/>
        <w:autoSpaceDN w:val="0"/>
        <w:adjustRightInd w:val="0"/>
        <w:ind w:left="-86"/>
        <w:rPr>
          <w:rFonts w:ascii="Arial" w:hAnsi="Arial" w:cs="Arial"/>
          <w:color w:val="000000"/>
          <w:sz w:val="20"/>
          <w:szCs w:val="20"/>
        </w:rPr>
      </w:pPr>
      <w:proofErr w:type="gramStart"/>
      <w:r w:rsidRPr="008428C2">
        <w:rPr>
          <w:rFonts w:ascii="Arial" w:hAnsi="Arial" w:cs="Arial"/>
          <w:color w:val="000000"/>
          <w:sz w:val="20"/>
          <w:szCs w:val="20"/>
          <w:vertAlign w:val="superscript"/>
        </w:rPr>
        <w:t>2</w:t>
      </w:r>
      <w:r w:rsidR="00EE1566">
        <w:rPr>
          <w:rFonts w:ascii="Arial" w:hAnsi="Arial" w:cs="Arial"/>
          <w:color w:val="000000"/>
          <w:sz w:val="20"/>
          <w:szCs w:val="20"/>
        </w:rPr>
        <w:t xml:space="preserve"> Dependent </w:t>
      </w:r>
      <w:r w:rsidR="00BA20B4" w:rsidRPr="008428C2">
        <w:rPr>
          <w:rFonts w:ascii="Arial" w:hAnsi="Arial" w:cs="Arial"/>
          <w:color w:val="000000"/>
          <w:sz w:val="20"/>
          <w:szCs w:val="20"/>
        </w:rPr>
        <w:t>C</w:t>
      </w:r>
      <w:r w:rsidRPr="008428C2">
        <w:rPr>
          <w:rFonts w:ascii="Arial" w:hAnsi="Arial" w:cs="Arial"/>
          <w:color w:val="000000"/>
          <w:sz w:val="20"/>
          <w:szCs w:val="20"/>
        </w:rPr>
        <w:t>hild coverage</w:t>
      </w:r>
      <w:proofErr w:type="gramEnd"/>
      <w:r w:rsidRPr="008428C2">
        <w:rPr>
          <w:rFonts w:ascii="Arial" w:hAnsi="Arial" w:cs="Arial"/>
          <w:color w:val="000000"/>
          <w:sz w:val="20"/>
          <w:szCs w:val="20"/>
        </w:rPr>
        <w:t xml:space="preserve"> </w:t>
      </w:r>
      <w:r w:rsidR="005E2909" w:rsidRPr="008428C2">
        <w:rPr>
          <w:rFonts w:ascii="Arial" w:hAnsi="Arial" w:cs="Arial"/>
          <w:color w:val="000000"/>
          <w:sz w:val="20"/>
          <w:szCs w:val="20"/>
        </w:rPr>
        <w:t xml:space="preserve">varies </w:t>
      </w:r>
      <w:r w:rsidRPr="008428C2">
        <w:rPr>
          <w:rFonts w:ascii="Arial" w:hAnsi="Arial" w:cs="Arial"/>
          <w:color w:val="000000"/>
          <w:sz w:val="20"/>
          <w:szCs w:val="20"/>
        </w:rPr>
        <w:t>by state. Please contact MetLife for more information.</w:t>
      </w:r>
    </w:p>
    <w:p w:rsidR="00A42926" w:rsidRPr="008428C2" w:rsidRDefault="00A42926" w:rsidP="008C0299">
      <w:pPr>
        <w:autoSpaceDE w:val="0"/>
        <w:autoSpaceDN w:val="0"/>
        <w:adjustRightInd w:val="0"/>
        <w:ind w:left="-86"/>
        <w:rPr>
          <w:rFonts w:ascii="Arial" w:hAnsi="Arial" w:cs="Arial"/>
          <w:color w:val="000000"/>
          <w:sz w:val="20"/>
          <w:szCs w:val="20"/>
        </w:rPr>
      </w:pPr>
      <w:r w:rsidRPr="008428C2">
        <w:rPr>
          <w:rFonts w:ascii="Arial" w:hAnsi="Arial" w:cs="Arial"/>
          <w:color w:val="000000"/>
          <w:sz w:val="20"/>
          <w:szCs w:val="20"/>
          <w:vertAlign w:val="superscript"/>
        </w:rPr>
        <w:t>3</w:t>
      </w:r>
      <w:r w:rsidRPr="008428C2">
        <w:rPr>
          <w:rFonts w:ascii="Arial" w:hAnsi="Arial" w:cs="Arial"/>
          <w:color w:val="000000"/>
          <w:sz w:val="20"/>
          <w:szCs w:val="20"/>
        </w:rPr>
        <w:t xml:space="preserve"> </w:t>
      </w:r>
      <w:r w:rsidR="007E32A0" w:rsidRPr="008428C2">
        <w:rPr>
          <w:rFonts w:ascii="Arial" w:hAnsi="Arial" w:cs="Arial"/>
          <w:color w:val="000000"/>
          <w:sz w:val="20"/>
          <w:szCs w:val="20"/>
        </w:rPr>
        <w:t>C</w:t>
      </w:r>
      <w:r w:rsidR="007E32A0" w:rsidRPr="008428C2">
        <w:rPr>
          <w:rFonts w:ascii="Arial" w:eastAsia="Times" w:hAnsi="Arial" w:cs="Arial"/>
          <w:color w:val="000000"/>
          <w:sz w:val="20"/>
          <w:szCs w:val="20"/>
        </w:rPr>
        <w:t>overage is guaranteed provided (</w:t>
      </w:r>
      <w:r w:rsidR="00562AC0" w:rsidRPr="008428C2">
        <w:rPr>
          <w:rFonts w:ascii="Arial" w:eastAsia="Times" w:hAnsi="Arial" w:cs="Arial"/>
          <w:color w:val="000000"/>
          <w:sz w:val="20"/>
          <w:szCs w:val="20"/>
        </w:rPr>
        <w:t>1</w:t>
      </w:r>
      <w:r w:rsidR="007E32A0" w:rsidRPr="008428C2">
        <w:rPr>
          <w:rFonts w:ascii="Arial" w:eastAsia="Times" w:hAnsi="Arial" w:cs="Arial"/>
          <w:color w:val="000000"/>
          <w:sz w:val="20"/>
          <w:szCs w:val="20"/>
        </w:rPr>
        <w:t>) the employee is actively at work and (</w:t>
      </w:r>
      <w:r w:rsidR="00562AC0" w:rsidRPr="008428C2">
        <w:rPr>
          <w:rFonts w:ascii="Arial" w:eastAsia="Times" w:hAnsi="Arial" w:cs="Arial"/>
          <w:color w:val="000000"/>
          <w:sz w:val="20"/>
          <w:szCs w:val="20"/>
        </w:rPr>
        <w:t>2</w:t>
      </w:r>
      <w:r w:rsidR="007E32A0" w:rsidRPr="008428C2">
        <w:rPr>
          <w:rFonts w:ascii="Arial" w:eastAsia="Times" w:hAnsi="Arial" w:cs="Arial"/>
          <w:color w:val="000000"/>
          <w:sz w:val="20"/>
          <w:szCs w:val="20"/>
        </w:rPr>
        <w:t>) dependents are not subject to medical restrictions as set forth on the enrollment form and in the Certificate. Some states require the insured to have medical coverage. Additional restrictions apply to dependents serving in the armed forces or living overseas.</w:t>
      </w:r>
      <w:r w:rsidRPr="008428C2">
        <w:rPr>
          <w:rFonts w:ascii="Arial" w:hAnsi="Arial" w:cs="Arial"/>
          <w:color w:val="000000"/>
          <w:sz w:val="20"/>
          <w:szCs w:val="20"/>
        </w:rPr>
        <w:t xml:space="preserve"> </w:t>
      </w:r>
    </w:p>
    <w:p w:rsidR="002F625C" w:rsidRPr="008428C2" w:rsidRDefault="00DF32B7" w:rsidP="008C0299">
      <w:pPr>
        <w:autoSpaceDE w:val="0"/>
        <w:autoSpaceDN w:val="0"/>
        <w:adjustRightInd w:val="0"/>
        <w:ind w:left="-90"/>
        <w:rPr>
          <w:rFonts w:ascii="Arial" w:hAnsi="Arial" w:cs="Arial"/>
          <w:sz w:val="20"/>
          <w:szCs w:val="20"/>
        </w:rPr>
      </w:pPr>
      <w:r w:rsidRPr="008428C2">
        <w:rPr>
          <w:rFonts w:ascii="Arial" w:hAnsi="Arial" w:cs="Arial"/>
          <w:sz w:val="20"/>
          <w:szCs w:val="20"/>
          <w:vertAlign w:val="superscript"/>
        </w:rPr>
        <w:t>4</w:t>
      </w:r>
      <w:r w:rsidRPr="008428C2">
        <w:rPr>
          <w:rFonts w:ascii="Arial" w:hAnsi="Arial" w:cs="Arial"/>
          <w:sz w:val="20"/>
          <w:szCs w:val="20"/>
        </w:rPr>
        <w:t xml:space="preserve"> We will not pay a Recurrence Benefit for a Covered Condition that Recurs during a Benefit Suspension Period.  We will not pay a Recurrence Benefit for either a Full Benefit Cancer or a Partial Benefit Cancer unless the Covered Person has not had symptoms of or been treated for the Full Benefit Cancer or Partial Benefit Cancer for which we paid an Initial Benefit during the Benefit Suspension Period.</w:t>
      </w:r>
      <w:r w:rsidRPr="008428C2">
        <w:rPr>
          <w:rFonts w:ascii="Arial" w:hAnsi="Arial" w:cs="Arial"/>
          <w:b/>
          <w:color w:val="FF0000"/>
          <w:sz w:val="20"/>
          <w:szCs w:val="20"/>
        </w:rPr>
        <w:t> </w:t>
      </w:r>
    </w:p>
    <w:p w:rsidR="002F625C" w:rsidRPr="008428C2" w:rsidRDefault="006A3BCF" w:rsidP="008C0299">
      <w:pPr>
        <w:ind w:left="-90"/>
        <w:rPr>
          <w:rFonts w:ascii="Arial" w:hAnsi="Arial" w:cs="Arial"/>
          <w:sz w:val="20"/>
          <w:szCs w:val="20"/>
        </w:rPr>
      </w:pPr>
      <w:r w:rsidRPr="008428C2">
        <w:rPr>
          <w:rFonts w:ascii="Arial" w:hAnsi="Arial" w:cs="Arial"/>
          <w:sz w:val="20"/>
          <w:szCs w:val="20"/>
          <w:vertAlign w:val="superscript"/>
        </w:rPr>
        <w:t>5</w:t>
      </w:r>
      <w:r w:rsidRPr="008428C2">
        <w:rPr>
          <w:rFonts w:ascii="Arial" w:hAnsi="Arial" w:cs="Arial"/>
          <w:sz w:val="20"/>
          <w:szCs w:val="20"/>
        </w:rPr>
        <w:t xml:space="preserve"> </w:t>
      </w:r>
      <w:r w:rsidR="002F625C" w:rsidRPr="008428C2">
        <w:rPr>
          <w:rFonts w:ascii="Arial" w:hAnsi="Arial" w:cs="Arial"/>
          <w:sz w:val="20"/>
          <w:szCs w:val="20"/>
        </w:rPr>
        <w:t xml:space="preserve">Please review the Disclosure </w:t>
      </w:r>
      <w:r w:rsidRPr="008428C2">
        <w:rPr>
          <w:rFonts w:ascii="Arial" w:hAnsi="Arial" w:cs="Arial"/>
          <w:sz w:val="20"/>
          <w:szCs w:val="20"/>
        </w:rPr>
        <w:t xml:space="preserve">Statement or </w:t>
      </w:r>
      <w:r w:rsidR="00B47109" w:rsidRPr="008428C2">
        <w:rPr>
          <w:rFonts w:ascii="Arial" w:hAnsi="Arial" w:cs="Arial"/>
          <w:sz w:val="20"/>
          <w:szCs w:val="20"/>
        </w:rPr>
        <w:t>Outline of Coverage</w:t>
      </w:r>
      <w:r w:rsidRPr="008428C2">
        <w:rPr>
          <w:rFonts w:ascii="Arial" w:hAnsi="Arial" w:cs="Arial"/>
          <w:sz w:val="20"/>
          <w:szCs w:val="20"/>
        </w:rPr>
        <w:t>/Disclosure Document</w:t>
      </w:r>
      <w:r w:rsidR="002F625C" w:rsidRPr="008428C2">
        <w:rPr>
          <w:rFonts w:ascii="Arial" w:hAnsi="Arial" w:cs="Arial"/>
          <w:sz w:val="20"/>
          <w:szCs w:val="20"/>
        </w:rPr>
        <w:t xml:space="preserve"> for specific information about cancer benefits.</w:t>
      </w:r>
      <w:r w:rsidRPr="008428C2">
        <w:rPr>
          <w:rFonts w:ascii="Arial" w:hAnsi="Arial" w:cs="Arial"/>
          <w:sz w:val="20"/>
          <w:szCs w:val="20"/>
        </w:rPr>
        <w:t xml:space="preserve"> Not all types of cancer are covered. Some cancers are covered at less than the Initial Benefit Amount.</w:t>
      </w:r>
      <w:r w:rsidR="007C33BD" w:rsidRPr="008428C2">
        <w:rPr>
          <w:rFonts w:ascii="Arial" w:hAnsi="Arial" w:cs="Arial"/>
          <w:sz w:val="20"/>
          <w:szCs w:val="20"/>
        </w:rPr>
        <w:t xml:space="preserve"> For NH-sitused cases and NH residents, there is an initial benefit of $100 for All Other Cancer.</w:t>
      </w:r>
    </w:p>
    <w:p w:rsidR="002F625C" w:rsidRPr="008428C2" w:rsidRDefault="008C0299" w:rsidP="008C0299">
      <w:pPr>
        <w:ind w:left="-90"/>
        <w:rPr>
          <w:rFonts w:ascii="Arial" w:hAnsi="Arial" w:cs="Arial"/>
          <w:sz w:val="20"/>
          <w:szCs w:val="20"/>
        </w:rPr>
      </w:pPr>
      <w:r w:rsidRPr="008428C2">
        <w:rPr>
          <w:rFonts w:ascii="Arial" w:hAnsi="Arial" w:cs="Arial"/>
          <w:sz w:val="20"/>
          <w:szCs w:val="20"/>
          <w:vertAlign w:val="superscript"/>
        </w:rPr>
        <w:t>6</w:t>
      </w:r>
      <w:r w:rsidR="006A3BCF" w:rsidRPr="008428C2">
        <w:rPr>
          <w:rFonts w:ascii="Arial" w:hAnsi="Arial" w:cs="Arial"/>
          <w:sz w:val="20"/>
          <w:szCs w:val="20"/>
        </w:rPr>
        <w:t xml:space="preserve"> </w:t>
      </w:r>
      <w:r w:rsidR="002F625C" w:rsidRPr="008428C2">
        <w:rPr>
          <w:rFonts w:ascii="Arial" w:hAnsi="Arial" w:cs="Arial"/>
          <w:sz w:val="20"/>
          <w:szCs w:val="20"/>
        </w:rPr>
        <w:t>In certain states, the covered condition is</w:t>
      </w:r>
      <w:bookmarkStart w:id="0" w:name="_GoBack"/>
      <w:bookmarkEnd w:id="0"/>
      <w:r w:rsidR="002F625C" w:rsidRPr="008428C2">
        <w:rPr>
          <w:rFonts w:ascii="Arial" w:hAnsi="Arial" w:cs="Arial"/>
          <w:sz w:val="20"/>
          <w:szCs w:val="20"/>
        </w:rPr>
        <w:t xml:space="preserve"> Severe Stroke.</w:t>
      </w:r>
    </w:p>
    <w:p w:rsidR="002F625C" w:rsidRPr="008428C2" w:rsidRDefault="00EE1566" w:rsidP="008C0299">
      <w:pPr>
        <w:ind w:left="-90"/>
        <w:rPr>
          <w:rFonts w:ascii="Arial" w:hAnsi="Arial" w:cs="Arial"/>
          <w:sz w:val="20"/>
          <w:szCs w:val="20"/>
        </w:rPr>
      </w:pPr>
      <w:r>
        <w:rPr>
          <w:rFonts w:ascii="Arial" w:hAnsi="Arial" w:cs="Arial"/>
          <w:sz w:val="20"/>
          <w:szCs w:val="20"/>
          <w:vertAlign w:val="superscript"/>
        </w:rPr>
        <w:t>7</w:t>
      </w:r>
      <w:r w:rsidR="008C0299" w:rsidRPr="008428C2">
        <w:rPr>
          <w:rFonts w:ascii="Arial" w:hAnsi="Arial" w:cs="Arial"/>
          <w:sz w:val="20"/>
          <w:szCs w:val="20"/>
        </w:rPr>
        <w:t xml:space="preserve"> </w:t>
      </w:r>
      <w:r w:rsidR="002F625C" w:rsidRPr="008428C2">
        <w:rPr>
          <w:rFonts w:ascii="Arial" w:hAnsi="Arial" w:cs="Arial"/>
          <w:sz w:val="20"/>
          <w:szCs w:val="20"/>
        </w:rPr>
        <w:t xml:space="preserve">Please review the </w:t>
      </w:r>
      <w:r w:rsidR="004B1E43" w:rsidRPr="008428C2">
        <w:rPr>
          <w:rFonts w:ascii="Arial" w:hAnsi="Arial" w:cs="Arial"/>
          <w:sz w:val="20"/>
          <w:szCs w:val="20"/>
        </w:rPr>
        <w:t>Outline of Coverage</w:t>
      </w:r>
      <w:r w:rsidR="002F625C" w:rsidRPr="008428C2">
        <w:rPr>
          <w:rFonts w:ascii="Arial" w:hAnsi="Arial" w:cs="Arial"/>
          <w:sz w:val="20"/>
          <w:szCs w:val="20"/>
        </w:rPr>
        <w:t xml:space="preserve"> for specific information about </w:t>
      </w:r>
      <w:r w:rsidR="005220CC" w:rsidRPr="008428C2">
        <w:rPr>
          <w:rFonts w:ascii="Arial" w:hAnsi="Arial" w:cs="Arial"/>
          <w:sz w:val="20"/>
          <w:szCs w:val="20"/>
        </w:rPr>
        <w:t>Alzheimer’s disease</w:t>
      </w:r>
      <w:r w:rsidR="002F625C" w:rsidRPr="008428C2">
        <w:rPr>
          <w:rFonts w:ascii="Arial" w:hAnsi="Arial" w:cs="Arial"/>
          <w:sz w:val="20"/>
          <w:szCs w:val="20"/>
        </w:rPr>
        <w:t>.</w:t>
      </w:r>
    </w:p>
    <w:p w:rsidR="002F625C" w:rsidRPr="008428C2" w:rsidRDefault="00EE1566" w:rsidP="008C0299">
      <w:pPr>
        <w:autoSpaceDE w:val="0"/>
        <w:autoSpaceDN w:val="0"/>
        <w:adjustRightInd w:val="0"/>
        <w:ind w:left="-90"/>
        <w:rPr>
          <w:rFonts w:ascii="Arial" w:eastAsia="Times" w:hAnsi="Arial" w:cs="Arial"/>
          <w:color w:val="000000"/>
          <w:sz w:val="20"/>
          <w:szCs w:val="20"/>
        </w:rPr>
      </w:pPr>
      <w:r w:rsidRPr="00EE1566">
        <w:rPr>
          <w:rFonts w:ascii="Arial" w:hAnsi="Arial" w:cs="Arial"/>
          <w:sz w:val="20"/>
          <w:szCs w:val="20"/>
          <w:vertAlign w:val="superscript"/>
        </w:rPr>
        <w:t>8</w:t>
      </w:r>
      <w:r w:rsidR="00A92246" w:rsidRPr="00EE1566">
        <w:rPr>
          <w:rFonts w:ascii="Arial" w:hAnsi="Arial" w:cs="Arial"/>
          <w:sz w:val="20"/>
          <w:szCs w:val="20"/>
          <w:vertAlign w:val="superscript"/>
        </w:rPr>
        <w:t xml:space="preserve"> </w:t>
      </w:r>
      <w:r w:rsidR="008F0D82" w:rsidRPr="008428C2">
        <w:rPr>
          <w:rFonts w:ascii="Arial" w:eastAsia="Times" w:hAnsi="Arial" w:cs="Arial"/>
          <w:sz w:val="20"/>
          <w:szCs w:val="20"/>
        </w:rPr>
        <w:t>The Health Screening Benefit is not available in all states. See your certificate for any applicable waiting periods.</w:t>
      </w:r>
      <w:r w:rsidR="00D33BC9" w:rsidRPr="008428C2">
        <w:rPr>
          <w:rFonts w:ascii="Arial" w:eastAsia="Times" w:hAnsi="Arial" w:cs="Arial"/>
          <w:sz w:val="20"/>
          <w:szCs w:val="20"/>
        </w:rPr>
        <w:t xml:space="preserve"> </w:t>
      </w:r>
      <w:r w:rsidR="00A92246" w:rsidRPr="008428C2">
        <w:rPr>
          <w:rFonts w:ascii="Arial" w:eastAsia="Times" w:hAnsi="Arial" w:cs="Arial"/>
          <w:sz w:val="20"/>
          <w:szCs w:val="20"/>
        </w:rPr>
        <w:t>There is a separate mammogram benefit for MT residents and for cases sitused in CA and MT.</w:t>
      </w:r>
    </w:p>
    <w:p w:rsidR="002E0E56" w:rsidRPr="008428C2" w:rsidRDefault="00EE1566" w:rsidP="008C0299">
      <w:pPr>
        <w:ind w:left="-90"/>
        <w:rPr>
          <w:rFonts w:ascii="Arial" w:hAnsi="Arial" w:cs="Arial"/>
          <w:sz w:val="20"/>
          <w:szCs w:val="20"/>
        </w:rPr>
      </w:pPr>
      <w:r>
        <w:rPr>
          <w:rFonts w:ascii="Arial" w:hAnsi="Arial" w:cs="Arial"/>
          <w:sz w:val="20"/>
          <w:szCs w:val="20"/>
          <w:vertAlign w:val="superscript"/>
        </w:rPr>
        <w:t>9</w:t>
      </w:r>
      <w:r w:rsidR="002E0E56" w:rsidRPr="008428C2">
        <w:rPr>
          <w:rFonts w:ascii="Arial" w:hAnsi="Arial" w:cs="Arial"/>
          <w:sz w:val="20"/>
          <w:szCs w:val="20"/>
        </w:rPr>
        <w:t xml:space="preserve"> </w:t>
      </w:r>
      <w:r w:rsidR="002B20F8" w:rsidRPr="008428C2">
        <w:rPr>
          <w:rFonts w:ascii="Arial" w:hAnsi="Arial" w:cs="Arial"/>
          <w:sz w:val="20"/>
          <w:szCs w:val="20"/>
        </w:rPr>
        <w:t>Eligibility for portability through the Continu</w:t>
      </w:r>
      <w:r w:rsidR="006707D6" w:rsidRPr="008428C2">
        <w:rPr>
          <w:rFonts w:ascii="Arial" w:hAnsi="Arial" w:cs="Arial"/>
          <w:sz w:val="20"/>
          <w:szCs w:val="20"/>
        </w:rPr>
        <w:t>ation of</w:t>
      </w:r>
      <w:r w:rsidR="002B20F8" w:rsidRPr="008428C2">
        <w:rPr>
          <w:rFonts w:ascii="Arial" w:hAnsi="Arial" w:cs="Arial"/>
          <w:sz w:val="20"/>
          <w:szCs w:val="20"/>
        </w:rPr>
        <w:t xml:space="preserve"> Insurance with Premium Payment provision may be subject to certain eligibility requirements and limitations. For more information, contact your MetLife representative.</w:t>
      </w:r>
    </w:p>
    <w:p w:rsidR="008C0299" w:rsidRDefault="008C0299" w:rsidP="008C0299">
      <w:pPr>
        <w:ind w:left="-90"/>
        <w:rPr>
          <w:rFonts w:ascii="Arial" w:hAnsi="Arial" w:cs="Arial"/>
          <w:sz w:val="20"/>
          <w:szCs w:val="20"/>
        </w:rPr>
      </w:pPr>
    </w:p>
    <w:p w:rsidR="008428C2" w:rsidRPr="008428C2" w:rsidRDefault="008428C2" w:rsidP="008C0299">
      <w:pPr>
        <w:ind w:left="-90"/>
        <w:rPr>
          <w:rFonts w:ascii="Arial" w:hAnsi="Arial" w:cs="Arial"/>
          <w:sz w:val="20"/>
          <w:szCs w:val="20"/>
        </w:rPr>
      </w:pPr>
    </w:p>
    <w:p w:rsidR="00A42926" w:rsidRPr="008428C2" w:rsidRDefault="00A42926" w:rsidP="008C0299">
      <w:pPr>
        <w:autoSpaceDE w:val="0"/>
        <w:autoSpaceDN w:val="0"/>
        <w:adjustRightInd w:val="0"/>
        <w:ind w:left="-90"/>
        <w:rPr>
          <w:rFonts w:ascii="Arial" w:eastAsia="Times" w:hAnsi="Arial" w:cs="Arial"/>
          <w:color w:val="000000"/>
          <w:sz w:val="20"/>
          <w:szCs w:val="20"/>
        </w:rPr>
      </w:pPr>
      <w:r w:rsidRPr="008428C2">
        <w:rPr>
          <w:rFonts w:ascii="Arial" w:eastAsia="Times" w:hAnsi="Arial" w:cs="Arial"/>
          <w:color w:val="000000"/>
          <w:sz w:val="20"/>
          <w:szCs w:val="20"/>
        </w:rPr>
        <w:t xml:space="preserve">METLIFE’S CRITICAL ILLNESS INSURANCE (CII) IS A LIMITED BENEFIT GROUP INSURANCE POLICY. Like most group accident and health insurance policies, MetLife’s CII policies contain certain exclusions, limitations and terms for keeping them in force. Product features and availability </w:t>
      </w:r>
      <w:r w:rsidR="00647165" w:rsidRPr="008428C2">
        <w:rPr>
          <w:rFonts w:ascii="Arial" w:eastAsia="Times" w:hAnsi="Arial" w:cs="Arial"/>
          <w:color w:val="000000"/>
          <w:sz w:val="20"/>
          <w:szCs w:val="20"/>
        </w:rPr>
        <w:t xml:space="preserve">may </w:t>
      </w:r>
      <w:r w:rsidRPr="008428C2">
        <w:rPr>
          <w:rFonts w:ascii="Arial" w:eastAsia="Times" w:hAnsi="Arial" w:cs="Arial"/>
          <w:color w:val="000000"/>
          <w:sz w:val="20"/>
          <w:szCs w:val="20"/>
        </w:rPr>
        <w:t xml:space="preserve">vary by state.  </w:t>
      </w:r>
      <w:r w:rsidR="00647165" w:rsidRPr="008428C2">
        <w:rPr>
          <w:rFonts w:ascii="Arial" w:eastAsia="Times" w:hAnsi="Arial" w:cs="Arial"/>
          <w:color w:val="000000"/>
          <w:sz w:val="20"/>
          <w:szCs w:val="20"/>
        </w:rPr>
        <w:t>In most plans, t</w:t>
      </w:r>
      <w:r w:rsidRPr="008428C2">
        <w:rPr>
          <w:rFonts w:ascii="Arial" w:eastAsia="Times" w:hAnsi="Arial" w:cs="Arial"/>
          <w:color w:val="000000"/>
          <w:sz w:val="20"/>
          <w:szCs w:val="20"/>
        </w:rPr>
        <w:t xml:space="preserve">here is </w:t>
      </w:r>
      <w:proofErr w:type="gramStart"/>
      <w:r w:rsidRPr="008428C2">
        <w:rPr>
          <w:rFonts w:ascii="Arial" w:eastAsia="Times" w:hAnsi="Arial" w:cs="Arial"/>
          <w:color w:val="000000"/>
          <w:sz w:val="20"/>
          <w:szCs w:val="20"/>
        </w:rPr>
        <w:t>a preexisting</w:t>
      </w:r>
      <w:proofErr w:type="gramEnd"/>
      <w:r w:rsidRPr="008428C2">
        <w:rPr>
          <w:rFonts w:ascii="Arial" w:eastAsia="Times" w:hAnsi="Arial" w:cs="Arial"/>
          <w:color w:val="000000"/>
          <w:sz w:val="20"/>
          <w:szCs w:val="20"/>
        </w:rPr>
        <w:t xml:space="preserve"> condition exclusion.  </w:t>
      </w:r>
      <w:r w:rsidR="00647165" w:rsidRPr="008428C2">
        <w:rPr>
          <w:rFonts w:ascii="Arial" w:eastAsia="Times" w:hAnsi="Arial" w:cs="Arial"/>
          <w:color w:val="000000"/>
          <w:sz w:val="20"/>
          <w:szCs w:val="20"/>
        </w:rPr>
        <w:t>In most states, after a covered condition occurs t</w:t>
      </w:r>
      <w:r w:rsidRPr="008428C2">
        <w:rPr>
          <w:rFonts w:ascii="Arial" w:eastAsia="Times" w:hAnsi="Arial" w:cs="Arial"/>
          <w:color w:val="000000"/>
          <w:sz w:val="20"/>
          <w:szCs w:val="20"/>
        </w:rPr>
        <w:t xml:space="preserve">here is a </w:t>
      </w:r>
      <w:r w:rsidR="00647165" w:rsidRPr="008428C2">
        <w:rPr>
          <w:rFonts w:ascii="Arial" w:eastAsia="Times" w:hAnsi="Arial" w:cs="Arial"/>
          <w:color w:val="000000"/>
          <w:sz w:val="20"/>
          <w:szCs w:val="20"/>
        </w:rPr>
        <w:t>b</w:t>
      </w:r>
      <w:r w:rsidRPr="008428C2">
        <w:rPr>
          <w:rFonts w:ascii="Arial" w:eastAsia="Times" w:hAnsi="Arial" w:cs="Arial"/>
          <w:color w:val="000000"/>
          <w:sz w:val="20"/>
          <w:szCs w:val="20"/>
        </w:rPr>
        <w:t xml:space="preserve">enefit </w:t>
      </w:r>
      <w:r w:rsidR="00647165" w:rsidRPr="008428C2">
        <w:rPr>
          <w:rFonts w:ascii="Arial" w:eastAsia="Times" w:hAnsi="Arial" w:cs="Arial"/>
          <w:color w:val="000000"/>
          <w:sz w:val="20"/>
          <w:szCs w:val="20"/>
        </w:rPr>
        <w:t>s</w:t>
      </w:r>
      <w:r w:rsidRPr="008428C2">
        <w:rPr>
          <w:rFonts w:ascii="Arial" w:eastAsia="Times" w:hAnsi="Arial" w:cs="Arial"/>
          <w:color w:val="000000"/>
          <w:sz w:val="20"/>
          <w:szCs w:val="20"/>
        </w:rPr>
        <w:t xml:space="preserve">uspension </w:t>
      </w:r>
      <w:r w:rsidR="00647165" w:rsidRPr="008428C2">
        <w:rPr>
          <w:rFonts w:ascii="Arial" w:eastAsia="Times" w:hAnsi="Arial" w:cs="Arial"/>
          <w:color w:val="000000"/>
          <w:sz w:val="20"/>
          <w:szCs w:val="20"/>
        </w:rPr>
        <w:t>p</w:t>
      </w:r>
      <w:r w:rsidRPr="008428C2">
        <w:rPr>
          <w:rFonts w:ascii="Arial" w:eastAsia="Times" w:hAnsi="Arial" w:cs="Arial"/>
          <w:color w:val="000000"/>
          <w:sz w:val="20"/>
          <w:szCs w:val="20"/>
        </w:rPr>
        <w:t>eriod</w:t>
      </w:r>
      <w:r w:rsidR="00BC504C" w:rsidRPr="008428C2">
        <w:rPr>
          <w:rFonts w:ascii="Arial" w:eastAsia="Times" w:hAnsi="Arial" w:cs="Arial"/>
          <w:color w:val="000000"/>
          <w:sz w:val="20"/>
          <w:szCs w:val="20"/>
        </w:rPr>
        <w:t xml:space="preserve"> </w:t>
      </w:r>
      <w:r w:rsidR="00647165" w:rsidRPr="008428C2">
        <w:rPr>
          <w:rFonts w:ascii="Arial" w:eastAsia="Times" w:hAnsi="Arial" w:cs="Arial"/>
          <w:color w:val="000000"/>
          <w:sz w:val="20"/>
          <w:szCs w:val="20"/>
        </w:rPr>
        <w:t>during which most plans do not pay recurrence benefits</w:t>
      </w:r>
      <w:r w:rsidRPr="008428C2">
        <w:rPr>
          <w:rFonts w:ascii="Arial" w:eastAsia="Times" w:hAnsi="Arial" w:cs="Arial"/>
          <w:color w:val="000000"/>
          <w:sz w:val="20"/>
          <w:szCs w:val="20"/>
        </w:rPr>
        <w:t xml:space="preserve">.  </w:t>
      </w:r>
      <w:r w:rsidR="00D1634F" w:rsidRPr="008428C2">
        <w:rPr>
          <w:rFonts w:ascii="Arial" w:eastAsia="Times" w:hAnsi="Arial" w:cs="Arial"/>
          <w:sz w:val="20"/>
          <w:szCs w:val="20"/>
        </w:rPr>
        <w:t>Attained Age</w:t>
      </w:r>
      <w:r w:rsidR="00D1634F" w:rsidRPr="008428C2">
        <w:rPr>
          <w:rFonts w:ascii="Arial" w:eastAsia="Times" w:hAnsi="Arial" w:cs="Arial"/>
          <w:color w:val="000000"/>
          <w:sz w:val="20"/>
          <w:szCs w:val="20"/>
        </w:rPr>
        <w:t xml:space="preserve"> r</w:t>
      </w:r>
      <w:r w:rsidR="007E32A0" w:rsidRPr="008428C2">
        <w:rPr>
          <w:rFonts w:ascii="Arial" w:eastAsia="Times" w:hAnsi="Arial" w:cs="Arial"/>
          <w:color w:val="000000"/>
          <w:sz w:val="20"/>
          <w:szCs w:val="20"/>
        </w:rPr>
        <w:t xml:space="preserve">ates are based on 5-year age bands and will increase when a Covered Person reaches a new age band. </w:t>
      </w:r>
      <w:r w:rsidRPr="008428C2">
        <w:rPr>
          <w:rFonts w:ascii="Arial" w:eastAsia="Times" w:hAnsi="Arial" w:cs="Arial"/>
          <w:color w:val="000000"/>
          <w:sz w:val="20"/>
          <w:szCs w:val="20"/>
        </w:rPr>
        <w:t xml:space="preserve">A more detailed description of the benefits, limitations, and exclusions can be found in the </w:t>
      </w:r>
      <w:r w:rsidR="00163E07" w:rsidRPr="008428C2">
        <w:rPr>
          <w:rFonts w:ascii="Arial" w:eastAsia="Times" w:hAnsi="Arial" w:cs="Arial"/>
          <w:color w:val="000000"/>
          <w:sz w:val="20"/>
          <w:szCs w:val="20"/>
        </w:rPr>
        <w:t xml:space="preserve">applicable </w:t>
      </w:r>
      <w:r w:rsidRPr="008428C2">
        <w:rPr>
          <w:rFonts w:ascii="Arial" w:eastAsia="Times" w:hAnsi="Arial" w:cs="Arial"/>
          <w:color w:val="000000"/>
          <w:sz w:val="20"/>
          <w:szCs w:val="20"/>
        </w:rPr>
        <w:t xml:space="preserve">Disclosure Statement or Outline of Coverage/Disclosure Document available at time of enrollment.  </w:t>
      </w:r>
      <w:r w:rsidR="005B29D0" w:rsidRPr="008428C2">
        <w:rPr>
          <w:rFonts w:ascii="Arial" w:eastAsia="Times" w:hAnsi="Arial" w:cs="Arial"/>
          <w:sz w:val="20"/>
          <w:szCs w:val="20"/>
        </w:rPr>
        <w:t xml:space="preserve">For complete details of coverage and availability, please refer to the group policy form GPNP07-CI </w:t>
      </w:r>
      <w:r w:rsidR="00636520" w:rsidRPr="008428C2">
        <w:rPr>
          <w:rFonts w:ascii="Arial" w:eastAsia="Times" w:hAnsi="Arial" w:cs="Arial"/>
          <w:sz w:val="20"/>
          <w:szCs w:val="20"/>
        </w:rPr>
        <w:t xml:space="preserve">or </w:t>
      </w:r>
      <w:r w:rsidR="00A44721" w:rsidRPr="008428C2">
        <w:rPr>
          <w:rFonts w:ascii="Arial" w:eastAsia="Times" w:hAnsi="Arial" w:cs="Arial"/>
          <w:sz w:val="20"/>
          <w:szCs w:val="20"/>
        </w:rPr>
        <w:t>GPNP09</w:t>
      </w:r>
      <w:r w:rsidR="00636520" w:rsidRPr="008428C2">
        <w:rPr>
          <w:rFonts w:ascii="Arial" w:eastAsia="Times" w:hAnsi="Arial" w:cs="Arial"/>
          <w:sz w:val="20"/>
          <w:szCs w:val="20"/>
        </w:rPr>
        <w:t xml:space="preserve">-CI, </w:t>
      </w:r>
      <w:r w:rsidR="005B29D0" w:rsidRPr="008428C2">
        <w:rPr>
          <w:rFonts w:ascii="Arial" w:eastAsia="Times" w:hAnsi="Arial" w:cs="Arial"/>
          <w:sz w:val="20"/>
          <w:szCs w:val="20"/>
        </w:rPr>
        <w:t>or</w:t>
      </w:r>
      <w:r w:rsidR="005B29D0" w:rsidRPr="008428C2">
        <w:rPr>
          <w:rFonts w:ascii="Arial" w:eastAsia="Times" w:hAnsi="Arial" w:cs="Arial"/>
          <w:color w:val="000000"/>
          <w:sz w:val="20"/>
          <w:szCs w:val="20"/>
        </w:rPr>
        <w:t xml:space="preserve"> </w:t>
      </w:r>
      <w:r w:rsidRPr="008428C2">
        <w:rPr>
          <w:rFonts w:ascii="Arial" w:eastAsia="Times" w:hAnsi="Arial" w:cs="Arial"/>
          <w:color w:val="000000"/>
          <w:sz w:val="20"/>
          <w:szCs w:val="20"/>
        </w:rPr>
        <w:t>contact MetLife for more information.</w:t>
      </w:r>
      <w:r w:rsidR="00163E07" w:rsidRPr="008428C2">
        <w:rPr>
          <w:rFonts w:ascii="Arial" w:eastAsia="Times" w:hAnsi="Arial" w:cs="Arial"/>
          <w:color w:val="000000"/>
          <w:sz w:val="20"/>
          <w:szCs w:val="20"/>
        </w:rPr>
        <w:t xml:space="preserve"> Benefits are underwritten by Metropolitan Life Insurance Company, New York, New York.</w:t>
      </w:r>
      <w:r w:rsidRPr="008428C2">
        <w:rPr>
          <w:rFonts w:ascii="Arial" w:eastAsia="Times" w:hAnsi="Arial" w:cs="Arial"/>
          <w:color w:val="000000"/>
          <w:sz w:val="20"/>
          <w:szCs w:val="20"/>
        </w:rPr>
        <w:t xml:space="preserve">  </w:t>
      </w:r>
    </w:p>
    <w:p w:rsidR="00A42926" w:rsidRPr="008428C2" w:rsidRDefault="00A42926" w:rsidP="008C0299">
      <w:pPr>
        <w:autoSpaceDE w:val="0"/>
        <w:autoSpaceDN w:val="0"/>
        <w:adjustRightInd w:val="0"/>
        <w:ind w:left="-90"/>
        <w:rPr>
          <w:rFonts w:ascii="Arial" w:eastAsia="Times" w:hAnsi="Arial" w:cs="Arial"/>
          <w:color w:val="000000"/>
          <w:sz w:val="20"/>
          <w:szCs w:val="20"/>
        </w:rPr>
      </w:pPr>
      <w:r w:rsidRPr="008428C2">
        <w:rPr>
          <w:rFonts w:ascii="Arial" w:eastAsia="Times" w:hAnsi="Arial" w:cs="Arial"/>
          <w:color w:val="000000"/>
          <w:sz w:val="20"/>
          <w:szCs w:val="20"/>
        </w:rPr>
        <w:t xml:space="preserve"> </w:t>
      </w:r>
    </w:p>
    <w:p w:rsidR="00A42926" w:rsidRPr="008428C2" w:rsidRDefault="00A42926" w:rsidP="008C0299">
      <w:pPr>
        <w:autoSpaceDE w:val="0"/>
        <w:autoSpaceDN w:val="0"/>
        <w:adjustRightInd w:val="0"/>
        <w:ind w:left="-90"/>
        <w:rPr>
          <w:rFonts w:ascii="Arial" w:eastAsia="Times" w:hAnsi="Arial" w:cs="Arial"/>
          <w:color w:val="000000"/>
          <w:sz w:val="20"/>
          <w:szCs w:val="20"/>
        </w:rPr>
      </w:pPr>
      <w:r w:rsidRPr="008428C2">
        <w:rPr>
          <w:rFonts w:ascii="Arial" w:eastAsia="Times" w:hAnsi="Arial" w:cs="Arial"/>
          <w:color w:val="000000"/>
          <w:sz w:val="20"/>
          <w:szCs w:val="20"/>
        </w:rPr>
        <w:t>MetLife's C</w:t>
      </w:r>
      <w:r w:rsidR="00163E07" w:rsidRPr="008428C2">
        <w:rPr>
          <w:rFonts w:ascii="Arial" w:eastAsia="Times" w:hAnsi="Arial" w:cs="Arial"/>
          <w:color w:val="000000"/>
          <w:sz w:val="20"/>
          <w:szCs w:val="20"/>
        </w:rPr>
        <w:t xml:space="preserve">ritical </w:t>
      </w:r>
      <w:r w:rsidRPr="008428C2">
        <w:rPr>
          <w:rFonts w:ascii="Arial" w:eastAsia="Times" w:hAnsi="Arial" w:cs="Arial"/>
          <w:color w:val="000000"/>
          <w:sz w:val="20"/>
          <w:szCs w:val="20"/>
        </w:rPr>
        <w:t>I</w:t>
      </w:r>
      <w:r w:rsidR="00163E07" w:rsidRPr="008428C2">
        <w:rPr>
          <w:rFonts w:ascii="Arial" w:eastAsia="Times" w:hAnsi="Arial" w:cs="Arial"/>
          <w:color w:val="000000"/>
          <w:sz w:val="20"/>
          <w:szCs w:val="20"/>
        </w:rPr>
        <w:t xml:space="preserve">llness </w:t>
      </w:r>
      <w:r w:rsidRPr="008428C2">
        <w:rPr>
          <w:rFonts w:ascii="Arial" w:eastAsia="Times" w:hAnsi="Arial" w:cs="Arial"/>
          <w:color w:val="000000"/>
          <w:sz w:val="20"/>
          <w:szCs w:val="20"/>
        </w:rPr>
        <w:t>I</w:t>
      </w:r>
      <w:r w:rsidR="00163E07" w:rsidRPr="008428C2">
        <w:rPr>
          <w:rFonts w:ascii="Arial" w:eastAsia="Times" w:hAnsi="Arial" w:cs="Arial"/>
          <w:color w:val="000000"/>
          <w:sz w:val="20"/>
          <w:szCs w:val="20"/>
        </w:rPr>
        <w:t>nsurance</w:t>
      </w:r>
      <w:r w:rsidRPr="008428C2">
        <w:rPr>
          <w:rFonts w:ascii="Arial" w:eastAsia="Times" w:hAnsi="Arial" w:cs="Arial"/>
          <w:color w:val="000000"/>
          <w:sz w:val="20"/>
          <w:szCs w:val="20"/>
        </w:rPr>
        <w:t xml:space="preserve"> is not intended to be a substitute for </w:t>
      </w:r>
      <w:r w:rsidR="00163E07" w:rsidRPr="008428C2">
        <w:rPr>
          <w:rFonts w:ascii="Arial" w:eastAsia="Times" w:hAnsi="Arial" w:cs="Arial"/>
          <w:color w:val="000000"/>
          <w:sz w:val="20"/>
          <w:szCs w:val="20"/>
        </w:rPr>
        <w:t>M</w:t>
      </w:r>
      <w:r w:rsidRPr="008428C2">
        <w:rPr>
          <w:rFonts w:ascii="Arial" w:eastAsia="Times" w:hAnsi="Arial" w:cs="Arial"/>
          <w:color w:val="000000"/>
          <w:sz w:val="20"/>
          <w:szCs w:val="20"/>
        </w:rPr>
        <w:t xml:space="preserve">edical </w:t>
      </w:r>
      <w:r w:rsidR="00163E07" w:rsidRPr="008428C2">
        <w:rPr>
          <w:rFonts w:ascii="Arial" w:eastAsia="Times" w:hAnsi="Arial" w:cs="Arial"/>
          <w:color w:val="000000"/>
          <w:sz w:val="20"/>
          <w:szCs w:val="20"/>
        </w:rPr>
        <w:t>C</w:t>
      </w:r>
      <w:r w:rsidRPr="008428C2">
        <w:rPr>
          <w:rFonts w:ascii="Arial" w:eastAsia="Times" w:hAnsi="Arial" w:cs="Arial"/>
          <w:color w:val="000000"/>
          <w:sz w:val="20"/>
          <w:szCs w:val="20"/>
        </w:rPr>
        <w:t>overage providing benefits for medical treatment, including hospital, surgical and medical expenses.  MetLife's C</w:t>
      </w:r>
      <w:r w:rsidR="00163E07" w:rsidRPr="008428C2">
        <w:rPr>
          <w:rFonts w:ascii="Arial" w:eastAsia="Times" w:hAnsi="Arial" w:cs="Arial"/>
          <w:color w:val="000000"/>
          <w:sz w:val="20"/>
          <w:szCs w:val="20"/>
        </w:rPr>
        <w:t xml:space="preserve">ritical </w:t>
      </w:r>
      <w:r w:rsidRPr="008428C2">
        <w:rPr>
          <w:rFonts w:ascii="Arial" w:eastAsia="Times" w:hAnsi="Arial" w:cs="Arial"/>
          <w:color w:val="000000"/>
          <w:sz w:val="20"/>
          <w:szCs w:val="20"/>
        </w:rPr>
        <w:t>I</w:t>
      </w:r>
      <w:r w:rsidR="00163E07" w:rsidRPr="008428C2">
        <w:rPr>
          <w:rFonts w:ascii="Arial" w:eastAsia="Times" w:hAnsi="Arial" w:cs="Arial"/>
          <w:color w:val="000000"/>
          <w:sz w:val="20"/>
          <w:szCs w:val="20"/>
        </w:rPr>
        <w:t xml:space="preserve">llness </w:t>
      </w:r>
      <w:r w:rsidRPr="008428C2">
        <w:rPr>
          <w:rFonts w:ascii="Arial" w:eastAsia="Times" w:hAnsi="Arial" w:cs="Arial"/>
          <w:color w:val="000000"/>
          <w:sz w:val="20"/>
          <w:szCs w:val="20"/>
        </w:rPr>
        <w:t>I</w:t>
      </w:r>
      <w:r w:rsidR="00163E07" w:rsidRPr="008428C2">
        <w:rPr>
          <w:rFonts w:ascii="Arial" w:eastAsia="Times" w:hAnsi="Arial" w:cs="Arial"/>
          <w:color w:val="000000"/>
          <w:sz w:val="20"/>
          <w:szCs w:val="20"/>
        </w:rPr>
        <w:t>nsurance</w:t>
      </w:r>
      <w:r w:rsidRPr="008428C2">
        <w:rPr>
          <w:rFonts w:ascii="Arial" w:eastAsia="Times" w:hAnsi="Arial" w:cs="Arial"/>
          <w:color w:val="000000"/>
          <w:sz w:val="20"/>
          <w:szCs w:val="20"/>
        </w:rPr>
        <w:t xml:space="preserve"> does not provide reimbursement for such expenses. </w:t>
      </w:r>
    </w:p>
    <w:p w:rsidR="00163E07" w:rsidRPr="008428C2" w:rsidRDefault="00163E07" w:rsidP="008C0299">
      <w:pPr>
        <w:autoSpaceDE w:val="0"/>
        <w:autoSpaceDN w:val="0"/>
        <w:adjustRightInd w:val="0"/>
        <w:ind w:left="3960" w:hanging="4050"/>
        <w:rPr>
          <w:rFonts w:ascii="Arial" w:hAnsi="Arial" w:cs="Arial"/>
          <w:sz w:val="18"/>
          <w:szCs w:val="18"/>
        </w:rPr>
      </w:pPr>
      <w:r w:rsidRPr="008428C2">
        <w:rPr>
          <w:rFonts w:ascii="Arial" w:hAnsi="Arial" w:cs="Arial"/>
          <w:color w:val="808080"/>
          <w:kern w:val="24"/>
          <w:sz w:val="18"/>
          <w:szCs w:val="18"/>
        </w:rPr>
        <w:tab/>
      </w:r>
      <w:r w:rsidRPr="008428C2">
        <w:rPr>
          <w:rFonts w:ascii="Arial" w:hAnsi="Arial" w:cs="Arial"/>
          <w:color w:val="808080"/>
          <w:kern w:val="24"/>
          <w:sz w:val="18"/>
          <w:szCs w:val="18"/>
        </w:rPr>
        <w:tab/>
      </w:r>
      <w:r w:rsidRPr="008428C2">
        <w:rPr>
          <w:rFonts w:ascii="Arial" w:hAnsi="Arial" w:cs="Arial"/>
          <w:color w:val="808080"/>
          <w:kern w:val="24"/>
          <w:sz w:val="18"/>
          <w:szCs w:val="18"/>
        </w:rPr>
        <w:tab/>
      </w:r>
      <w:r w:rsidRPr="008428C2">
        <w:rPr>
          <w:rFonts w:ascii="Arial" w:hAnsi="Arial" w:cs="Arial"/>
          <w:color w:val="808080"/>
          <w:kern w:val="24"/>
          <w:sz w:val="18"/>
          <w:szCs w:val="18"/>
        </w:rPr>
        <w:tab/>
      </w:r>
      <w:r w:rsidRPr="008428C2">
        <w:rPr>
          <w:rFonts w:ascii="Arial" w:hAnsi="Arial" w:cs="Arial"/>
          <w:color w:val="808080"/>
          <w:kern w:val="24"/>
          <w:sz w:val="18"/>
          <w:szCs w:val="18"/>
        </w:rPr>
        <w:tab/>
      </w:r>
      <w:r w:rsidRPr="008428C2">
        <w:rPr>
          <w:rFonts w:ascii="Arial" w:hAnsi="Arial" w:cs="Arial"/>
          <w:color w:val="808080"/>
          <w:kern w:val="24"/>
          <w:sz w:val="18"/>
          <w:szCs w:val="18"/>
        </w:rPr>
        <w:tab/>
      </w:r>
      <w:r w:rsidRPr="008428C2">
        <w:rPr>
          <w:rFonts w:ascii="Arial" w:hAnsi="Arial" w:cs="Arial"/>
          <w:color w:val="808080"/>
          <w:kern w:val="24"/>
          <w:sz w:val="18"/>
          <w:szCs w:val="18"/>
        </w:rPr>
        <w:tab/>
      </w:r>
      <w:r w:rsidRPr="008428C2">
        <w:rPr>
          <w:rFonts w:ascii="Arial" w:hAnsi="Arial" w:cs="Arial"/>
          <w:color w:val="808080"/>
          <w:kern w:val="24"/>
          <w:sz w:val="18"/>
          <w:szCs w:val="18"/>
        </w:rPr>
        <w:tab/>
      </w:r>
      <w:r w:rsidRPr="008428C2">
        <w:rPr>
          <w:rFonts w:ascii="Arial" w:hAnsi="Arial" w:cs="Arial"/>
          <w:color w:val="808080"/>
          <w:kern w:val="24"/>
          <w:sz w:val="18"/>
          <w:szCs w:val="18"/>
        </w:rPr>
        <w:tab/>
      </w:r>
      <w:r w:rsidRPr="008428C2">
        <w:rPr>
          <w:rFonts w:ascii="Arial" w:hAnsi="Arial" w:cs="Arial"/>
          <w:color w:val="808080"/>
          <w:kern w:val="24"/>
          <w:sz w:val="18"/>
          <w:szCs w:val="18"/>
        </w:rPr>
        <w:tab/>
      </w:r>
      <w:r w:rsidRPr="008428C2">
        <w:rPr>
          <w:rFonts w:ascii="Arial" w:hAnsi="Arial" w:cs="Arial"/>
          <w:color w:val="808080"/>
          <w:kern w:val="24"/>
          <w:sz w:val="18"/>
          <w:szCs w:val="18"/>
        </w:rPr>
        <w:tab/>
      </w:r>
      <w:r w:rsidRPr="008428C2">
        <w:rPr>
          <w:rFonts w:ascii="Arial" w:hAnsi="Arial" w:cs="Arial"/>
          <w:color w:val="808080"/>
          <w:kern w:val="24"/>
          <w:sz w:val="18"/>
          <w:szCs w:val="18"/>
        </w:rPr>
        <w:tab/>
      </w:r>
      <w:r w:rsidRPr="008428C2">
        <w:rPr>
          <w:rFonts w:ascii="Arial" w:hAnsi="Arial" w:cs="Arial"/>
          <w:color w:val="808080"/>
          <w:kern w:val="24"/>
          <w:sz w:val="18"/>
          <w:szCs w:val="18"/>
        </w:rPr>
        <w:tab/>
      </w:r>
    </w:p>
    <w:p w:rsidR="00BC504C" w:rsidRPr="008428C2" w:rsidRDefault="00BC504C" w:rsidP="00A44707">
      <w:pPr>
        <w:autoSpaceDE w:val="0"/>
        <w:autoSpaceDN w:val="0"/>
        <w:adjustRightInd w:val="0"/>
        <w:ind w:left="-90"/>
        <w:rPr>
          <w:rFonts w:ascii="Arial" w:hAnsi="Arial" w:cs="Arial"/>
          <w:sz w:val="18"/>
          <w:szCs w:val="18"/>
        </w:rPr>
      </w:pPr>
    </w:p>
    <w:p w:rsidR="00C22BBA" w:rsidRPr="008428C2" w:rsidRDefault="00C22BBA">
      <w:pPr>
        <w:autoSpaceDE w:val="0"/>
        <w:autoSpaceDN w:val="0"/>
        <w:adjustRightInd w:val="0"/>
        <w:ind w:left="-90"/>
        <w:rPr>
          <w:rFonts w:ascii="Arial" w:hAnsi="Arial" w:cs="Arial"/>
          <w:color w:val="000000"/>
          <w:sz w:val="16"/>
          <w:szCs w:val="16"/>
        </w:rPr>
      </w:pPr>
    </w:p>
    <w:sectPr w:rsidR="00C22BBA" w:rsidRPr="008428C2" w:rsidSect="00651BC3">
      <w:headerReference w:type="default" r:id="rId9"/>
      <w:footerReference w:type="default" r:id="rId10"/>
      <w:pgSz w:w="12240" w:h="15840" w:code="1"/>
      <w:pgMar w:top="990" w:right="630" w:bottom="540" w:left="720" w:header="144" w:footer="34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A50" w:rsidRDefault="00C36A50">
      <w:pPr>
        <w:rPr>
          <w:rFonts w:cs="Times New Roman"/>
        </w:rPr>
      </w:pPr>
      <w:r>
        <w:rPr>
          <w:rFonts w:cs="Times New Roman"/>
        </w:rPr>
        <w:separator/>
      </w:r>
    </w:p>
  </w:endnote>
  <w:endnote w:type="continuationSeparator" w:id="0">
    <w:p w:rsidR="00C36A50" w:rsidRDefault="00C36A5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BC3" w:rsidRPr="00CF31F5" w:rsidRDefault="00651BC3" w:rsidP="00651BC3">
    <w:pPr>
      <w:rPr>
        <w:b/>
      </w:rPr>
    </w:pPr>
    <w:r>
      <w:rPr>
        <w:b/>
        <w:noProof/>
      </w:rPr>
      <mc:AlternateContent>
        <mc:Choice Requires="wps">
          <w:drawing>
            <wp:anchor distT="0" distB="0" distL="114300" distR="114300" simplePos="0" relativeHeight="251660288" behindDoc="1" locked="1" layoutInCell="1" allowOverlap="0" wp14:anchorId="35A1FB0B" wp14:editId="2228B488">
              <wp:simplePos x="0" y="0"/>
              <wp:positionH relativeFrom="page">
                <wp:posOffset>2924810</wp:posOffset>
              </wp:positionH>
              <wp:positionV relativeFrom="page">
                <wp:posOffset>9354185</wp:posOffset>
              </wp:positionV>
              <wp:extent cx="4657090" cy="342900"/>
              <wp:effectExtent l="0" t="0" r="1016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342900"/>
                      </a:xfrm>
                      <a:prstGeom prst="rect">
                        <a:avLst/>
                      </a:prstGeom>
                      <a:noFill/>
                      <a:ln>
                        <a:noFill/>
                      </a:ln>
                      <a:effectLst/>
                      <a:extLst>
                        <a:ext uri="{909E8E84-426E-40DD-AFC4-6F175D3DCCD1}">
                          <a14:hiddenFill xmlns:a14="http://schemas.microsoft.com/office/drawing/2010/main">
                            <a:solidFill>
                              <a:srgbClr val="E6E6E6"/>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651BC3" w:rsidRPr="0093224E" w:rsidRDefault="00651BC3" w:rsidP="00651BC3">
                          <w:pPr>
                            <w:pStyle w:val="75AMLAddress911"/>
                            <w:rPr>
                              <w:rFonts w:cs="Arial"/>
                              <w:color w:val="595959"/>
                            </w:rPr>
                          </w:pPr>
                          <w:r w:rsidRPr="00832685">
                            <w:rPr>
                              <w:rStyle w:val="75AMLAddressBold"/>
                            </w:rPr>
                            <w:t xml:space="preserve">Metropolitan Life Insurance </w:t>
                          </w:r>
                          <w:proofErr w:type="gramStart"/>
                          <w:r w:rsidRPr="00832685">
                            <w:rPr>
                              <w:rStyle w:val="75AMLAddressBold"/>
                            </w:rPr>
                            <w:t>Company</w:t>
                          </w:r>
                          <w:r w:rsidRPr="0093224E">
                            <w:rPr>
                              <w:rFonts w:cs="Arial"/>
                              <w:color w:val="595959"/>
                            </w:rPr>
                            <w:t xml:space="preserve">  </w:t>
                          </w:r>
                          <w:r w:rsidRPr="0093224E">
                            <w:t>|</w:t>
                          </w:r>
                          <w:proofErr w:type="gramEnd"/>
                          <w:r w:rsidRPr="0093224E">
                            <w:t xml:space="preserve">  </w:t>
                          </w:r>
                          <w:r>
                            <w:t>200 Park Avenue</w:t>
                          </w:r>
                          <w:r w:rsidRPr="0093224E">
                            <w:rPr>
                              <w:rFonts w:cs="Arial"/>
                              <w:color w:val="595959"/>
                            </w:rPr>
                            <w:t xml:space="preserve">  </w:t>
                          </w:r>
                          <w:r w:rsidRPr="0093224E">
                            <w:t>|  New York, NY 10166</w:t>
                          </w:r>
                        </w:p>
                        <w:p w:rsidR="00651BC3" w:rsidRPr="00651BC3" w:rsidRDefault="00651BC3" w:rsidP="00651BC3">
                          <w:pPr>
                            <w:autoSpaceDE w:val="0"/>
                            <w:autoSpaceDN w:val="0"/>
                            <w:adjustRightInd w:val="0"/>
                            <w:ind w:left="-90"/>
                            <w:jc w:val="right"/>
                            <w:rPr>
                              <w:rFonts w:ascii="Arial" w:hAnsi="Arial" w:cs="Arial"/>
                              <w:color w:val="000000"/>
                              <w:sz w:val="12"/>
                              <w:szCs w:val="12"/>
                            </w:rPr>
                          </w:pPr>
                          <w:proofErr w:type="gramStart"/>
                          <w:r w:rsidRPr="008F121E">
                            <w:rPr>
                              <w:rFonts w:ascii="Arial" w:hAnsi="Arial" w:cs="Arial"/>
                              <w:color w:val="000000"/>
                              <w:sz w:val="12"/>
                              <w:szCs w:val="12"/>
                            </w:rPr>
                            <w:t>L</w:t>
                          </w:r>
                          <w:r w:rsidR="008F121E">
                            <w:rPr>
                              <w:rFonts w:ascii="Arial" w:hAnsi="Arial" w:cs="Arial"/>
                              <w:color w:val="000000"/>
                              <w:sz w:val="12"/>
                              <w:szCs w:val="12"/>
                            </w:rPr>
                            <w:t>0318503289</w:t>
                          </w:r>
                          <w:r w:rsidRPr="00651BC3">
                            <w:rPr>
                              <w:rFonts w:ascii="Arial" w:hAnsi="Arial" w:cs="Arial"/>
                              <w:color w:val="000000"/>
                              <w:sz w:val="12"/>
                              <w:szCs w:val="12"/>
                            </w:rPr>
                            <w:t>[</w:t>
                          </w:r>
                          <w:proofErr w:type="gramEnd"/>
                          <w:r w:rsidRPr="00651BC3">
                            <w:rPr>
                              <w:rFonts w:ascii="Arial" w:hAnsi="Arial" w:cs="Arial"/>
                              <w:color w:val="000000"/>
                              <w:sz w:val="12"/>
                              <w:szCs w:val="12"/>
                            </w:rPr>
                            <w:t>exp0</w:t>
                          </w:r>
                          <w:r w:rsidR="008F121E">
                            <w:rPr>
                              <w:rFonts w:ascii="Arial" w:hAnsi="Arial" w:cs="Arial"/>
                              <w:color w:val="000000"/>
                              <w:sz w:val="12"/>
                              <w:szCs w:val="12"/>
                            </w:rPr>
                            <w:t>419</w:t>
                          </w:r>
                          <w:r w:rsidRPr="00651BC3">
                            <w:rPr>
                              <w:rFonts w:ascii="Arial" w:hAnsi="Arial" w:cs="Arial"/>
                              <w:color w:val="000000"/>
                              <w:sz w:val="12"/>
                              <w:szCs w:val="12"/>
                            </w:rPr>
                            <w:t>][All States]</w:t>
                          </w:r>
                          <w:r w:rsidRPr="00651BC3">
                            <w:rPr>
                              <w:rFonts w:ascii="Times New Roman" w:hAnsi="Times New Roman" w:cs="Times New Roman"/>
                              <w:noProof/>
                              <w:sz w:val="12"/>
                              <w:szCs w:val="12"/>
                            </w:rPr>
                            <w:t xml:space="preserve"> </w:t>
                          </w:r>
                        </w:p>
                        <w:p w:rsidR="00651BC3" w:rsidRPr="00651BC3" w:rsidRDefault="00651BC3" w:rsidP="00651BC3">
                          <w:pPr>
                            <w:autoSpaceDE w:val="0"/>
                            <w:autoSpaceDN w:val="0"/>
                            <w:adjustRightInd w:val="0"/>
                            <w:ind w:left="-90"/>
                            <w:jc w:val="right"/>
                            <w:rPr>
                              <w:rFonts w:ascii="Arial" w:hAnsi="Arial" w:cs="Arial"/>
                              <w:color w:val="000000"/>
                              <w:sz w:val="12"/>
                              <w:szCs w:val="12"/>
                            </w:rPr>
                          </w:pPr>
                          <w:r w:rsidRPr="00651BC3">
                            <w:rPr>
                              <w:rFonts w:ascii="Arial" w:hAnsi="Arial" w:cs="Arial"/>
                              <w:color w:val="000000"/>
                              <w:sz w:val="12"/>
                              <w:szCs w:val="12"/>
                            </w:rPr>
                            <w:t>NW 3.5 AA</w:t>
                          </w:r>
                        </w:p>
                        <w:p w:rsidR="00651BC3" w:rsidRPr="0093224E" w:rsidRDefault="00651BC3" w:rsidP="00651BC3">
                          <w:pPr>
                            <w:pStyle w:val="75AMLFotterCodes6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230.3pt;margin-top:736.55pt;width:366.7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" o:allowoverlap="f" filled="f" fillcolor="#e6e6e6" stroked="f">
              <v:shadow color="black" opacity="49150f" offset=".74833mm,.74833mm"/>
              <v:textbox inset="0,0,0,0">
                <w:txbxContent>
                  <w:p w:rsidR="00651BC3" w:rsidRPr="0093224E" w:rsidRDefault="00651BC3" w:rsidP="00651BC3">
                    <w:pPr>
                      <w:pStyle w:val="75AMLAddress911"/>
                      <w:rPr>
                        <w:rFonts w:cs="Arial"/>
                        <w:color w:val="595959"/>
                      </w:rPr>
                    </w:pPr>
                    <w:r w:rsidRPr="00832685">
                      <w:rPr>
                        <w:rStyle w:val="75AMLAddressBold"/>
                      </w:rPr>
                      <w:t xml:space="preserve">Metropolitan Life Insurance </w:t>
                    </w:r>
                    <w:proofErr w:type="gramStart"/>
                    <w:r w:rsidRPr="00832685">
                      <w:rPr>
                        <w:rStyle w:val="75AMLAddressBold"/>
                      </w:rPr>
                      <w:t>Company</w:t>
                    </w:r>
                    <w:r w:rsidRPr="0093224E">
                      <w:rPr>
                        <w:rFonts w:cs="Arial"/>
                        <w:color w:val="595959"/>
                      </w:rPr>
                      <w:t xml:space="preserve">  </w:t>
                    </w:r>
                    <w:r w:rsidRPr="0093224E">
                      <w:t>|</w:t>
                    </w:r>
                    <w:proofErr w:type="gramEnd"/>
                    <w:r w:rsidRPr="0093224E">
                      <w:t xml:space="preserve">  </w:t>
                    </w:r>
                    <w:r>
                      <w:t>200 Park Avenue</w:t>
                    </w:r>
                    <w:r w:rsidRPr="0093224E">
                      <w:rPr>
                        <w:rFonts w:cs="Arial"/>
                        <w:color w:val="595959"/>
                      </w:rPr>
                      <w:t xml:space="preserve">  </w:t>
                    </w:r>
                    <w:r w:rsidRPr="0093224E">
                      <w:t>|  New York, NY 10166</w:t>
                    </w:r>
                  </w:p>
                  <w:p w:rsidR="00651BC3" w:rsidRPr="00651BC3" w:rsidRDefault="00651BC3" w:rsidP="00651BC3">
                    <w:pPr>
                      <w:autoSpaceDE w:val="0"/>
                      <w:autoSpaceDN w:val="0"/>
                      <w:adjustRightInd w:val="0"/>
                      <w:ind w:left="-90"/>
                      <w:jc w:val="right"/>
                      <w:rPr>
                        <w:rFonts w:ascii="Arial" w:hAnsi="Arial" w:cs="Arial"/>
                        <w:color w:val="000000"/>
                        <w:sz w:val="12"/>
                        <w:szCs w:val="12"/>
                      </w:rPr>
                    </w:pPr>
                    <w:proofErr w:type="gramStart"/>
                    <w:r w:rsidRPr="008F121E">
                      <w:rPr>
                        <w:rFonts w:ascii="Arial" w:hAnsi="Arial" w:cs="Arial"/>
                        <w:color w:val="000000"/>
                        <w:sz w:val="12"/>
                        <w:szCs w:val="12"/>
                      </w:rPr>
                      <w:t>L</w:t>
                    </w:r>
                    <w:r w:rsidR="008F121E">
                      <w:rPr>
                        <w:rFonts w:ascii="Arial" w:hAnsi="Arial" w:cs="Arial"/>
                        <w:color w:val="000000"/>
                        <w:sz w:val="12"/>
                        <w:szCs w:val="12"/>
                      </w:rPr>
                      <w:t>0318503289</w:t>
                    </w:r>
                    <w:r w:rsidRPr="00651BC3">
                      <w:rPr>
                        <w:rFonts w:ascii="Arial" w:hAnsi="Arial" w:cs="Arial"/>
                        <w:color w:val="000000"/>
                        <w:sz w:val="12"/>
                        <w:szCs w:val="12"/>
                      </w:rPr>
                      <w:t>[</w:t>
                    </w:r>
                    <w:proofErr w:type="gramEnd"/>
                    <w:r w:rsidRPr="00651BC3">
                      <w:rPr>
                        <w:rFonts w:ascii="Arial" w:hAnsi="Arial" w:cs="Arial"/>
                        <w:color w:val="000000"/>
                        <w:sz w:val="12"/>
                        <w:szCs w:val="12"/>
                      </w:rPr>
                      <w:t>exp0</w:t>
                    </w:r>
                    <w:r w:rsidR="008F121E">
                      <w:rPr>
                        <w:rFonts w:ascii="Arial" w:hAnsi="Arial" w:cs="Arial"/>
                        <w:color w:val="000000"/>
                        <w:sz w:val="12"/>
                        <w:szCs w:val="12"/>
                      </w:rPr>
                      <w:t>419</w:t>
                    </w:r>
                    <w:r w:rsidRPr="00651BC3">
                      <w:rPr>
                        <w:rFonts w:ascii="Arial" w:hAnsi="Arial" w:cs="Arial"/>
                        <w:color w:val="000000"/>
                        <w:sz w:val="12"/>
                        <w:szCs w:val="12"/>
                      </w:rPr>
                      <w:t>][All States]</w:t>
                    </w:r>
                    <w:r w:rsidRPr="00651BC3">
                      <w:rPr>
                        <w:rFonts w:ascii="Times New Roman" w:hAnsi="Times New Roman" w:cs="Times New Roman"/>
                        <w:noProof/>
                        <w:sz w:val="12"/>
                        <w:szCs w:val="12"/>
                      </w:rPr>
                      <w:t xml:space="preserve"> </w:t>
                    </w:r>
                  </w:p>
                  <w:p w:rsidR="00651BC3" w:rsidRPr="00651BC3" w:rsidRDefault="00651BC3" w:rsidP="00651BC3">
                    <w:pPr>
                      <w:autoSpaceDE w:val="0"/>
                      <w:autoSpaceDN w:val="0"/>
                      <w:adjustRightInd w:val="0"/>
                      <w:ind w:left="-90"/>
                      <w:jc w:val="right"/>
                      <w:rPr>
                        <w:rFonts w:ascii="Arial" w:hAnsi="Arial" w:cs="Arial"/>
                        <w:color w:val="000000"/>
                        <w:sz w:val="12"/>
                        <w:szCs w:val="12"/>
                      </w:rPr>
                    </w:pPr>
                    <w:r w:rsidRPr="00651BC3">
                      <w:rPr>
                        <w:rFonts w:ascii="Arial" w:hAnsi="Arial" w:cs="Arial"/>
                        <w:color w:val="000000"/>
                        <w:sz w:val="12"/>
                        <w:szCs w:val="12"/>
                      </w:rPr>
                      <w:t>NW 3.5 AA</w:t>
                    </w:r>
                  </w:p>
                  <w:p w:rsidR="00651BC3" w:rsidRPr="0093224E" w:rsidRDefault="00651BC3" w:rsidP="00651BC3">
                    <w:pPr>
                      <w:pStyle w:val="75AMLFotterCodes69"/>
                    </w:pPr>
                  </w:p>
                </w:txbxContent>
              </v:textbox>
              <w10:wrap anchorx="page" anchory="page"/>
              <w10:anchorlock/>
            </v:shape>
          </w:pict>
        </mc:Fallback>
      </mc:AlternateContent>
    </w:r>
    <w:r>
      <w:rPr>
        <w:b/>
        <w:noProof/>
      </w:rPr>
      <w:drawing>
        <wp:anchor distT="0" distB="0" distL="114300" distR="114300" simplePos="0" relativeHeight="251659264" behindDoc="1" locked="1" layoutInCell="1" allowOverlap="1" wp14:anchorId="0EA28F97" wp14:editId="0D6B4097">
          <wp:simplePos x="0" y="0"/>
          <wp:positionH relativeFrom="page">
            <wp:posOffset>542290</wp:posOffset>
          </wp:positionH>
          <wp:positionV relativeFrom="page">
            <wp:posOffset>9066530</wp:posOffset>
          </wp:positionV>
          <wp:extent cx="1947545" cy="757555"/>
          <wp:effectExtent l="0" t="0" r="0" b="0"/>
          <wp:wrapThrough wrapText="bothSides">
            <wp:wrapPolygon edited="0">
              <wp:start x="1902" y="4889"/>
              <wp:lineTo x="1902" y="16295"/>
              <wp:lineTo x="6550" y="16295"/>
              <wp:lineTo x="19227" y="14666"/>
              <wp:lineTo x="19227" y="7604"/>
              <wp:lineTo x="6550" y="4889"/>
              <wp:lineTo x="1902" y="4889"/>
            </wp:wrapPolygon>
          </wp:wrapThrough>
          <wp:docPr id="9" name="Picture 9" descr="metlife_eng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life_eng_logo_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
  <w:p w:rsidR="00651BC3" w:rsidRDefault="00651BC3" w:rsidP="00651BC3">
    <w:pPr>
      <w:pStyle w:val="Footer"/>
    </w:pPr>
  </w:p>
  <w:p w:rsidR="00651BC3" w:rsidRDefault="00651BC3" w:rsidP="00651BC3">
    <w:pPr>
      <w:pStyle w:val="Footer"/>
    </w:pPr>
  </w:p>
  <w:p w:rsidR="00651BC3" w:rsidRDefault="00651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A50" w:rsidRDefault="00C36A50">
      <w:pPr>
        <w:rPr>
          <w:rFonts w:cs="Times New Roman"/>
        </w:rPr>
      </w:pPr>
      <w:r>
        <w:rPr>
          <w:rFonts w:cs="Times New Roman"/>
        </w:rPr>
        <w:separator/>
      </w:r>
    </w:p>
  </w:footnote>
  <w:footnote w:type="continuationSeparator" w:id="0">
    <w:p w:rsidR="00C36A50" w:rsidRDefault="00C36A5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25C" w:rsidRPr="00E05B01" w:rsidRDefault="002F625C" w:rsidP="00E05B01">
    <w:pPr>
      <w:pStyle w:val="Header"/>
      <w:jc w:val="right"/>
      <w:rPr>
        <w:rFonts w:cs="Times New Roman"/>
        <w:b/>
        <w:bCs/>
        <w:color w:val="C0C0C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F486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7E053F8"/>
    <w:multiLevelType w:val="hybridMultilevel"/>
    <w:tmpl w:val="2974D55A"/>
    <w:lvl w:ilvl="0" w:tplc="04090001">
      <w:start w:val="1"/>
      <w:numFmt w:val="bullet"/>
      <w:lvlText w:val=""/>
      <w:lvlJc w:val="left"/>
      <w:pPr>
        <w:tabs>
          <w:tab w:val="num" w:pos="720"/>
        </w:tabs>
        <w:ind w:left="720" w:hanging="360"/>
      </w:pPr>
      <w:rPr>
        <w:rFonts w:ascii="Symbol" w:hAnsi="Symbol" w:hint="default"/>
      </w:rPr>
    </w:lvl>
    <w:lvl w:ilvl="1" w:tplc="8A36A678">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840248E"/>
    <w:multiLevelType w:val="hybridMultilevel"/>
    <w:tmpl w:val="22267682"/>
    <w:lvl w:ilvl="0" w:tplc="0409000F">
      <w:start w:val="1"/>
      <w:numFmt w:val="decimal"/>
      <w:lvlText w:val="%1."/>
      <w:lvlJc w:val="left"/>
      <w:pPr>
        <w:tabs>
          <w:tab w:val="num" w:pos="1062"/>
        </w:tabs>
        <w:ind w:left="1062" w:hanging="360"/>
      </w:pPr>
    </w:lvl>
    <w:lvl w:ilvl="1" w:tplc="04090019">
      <w:start w:val="1"/>
      <w:numFmt w:val="lowerLetter"/>
      <w:lvlText w:val="%2."/>
      <w:lvlJc w:val="left"/>
      <w:pPr>
        <w:tabs>
          <w:tab w:val="num" w:pos="1782"/>
        </w:tabs>
        <w:ind w:left="1782" w:hanging="360"/>
      </w:pPr>
    </w:lvl>
    <w:lvl w:ilvl="2" w:tplc="0409001B">
      <w:start w:val="1"/>
      <w:numFmt w:val="lowerRoman"/>
      <w:lvlText w:val="%3."/>
      <w:lvlJc w:val="right"/>
      <w:pPr>
        <w:tabs>
          <w:tab w:val="num" w:pos="2502"/>
        </w:tabs>
        <w:ind w:left="2502" w:hanging="180"/>
      </w:pPr>
    </w:lvl>
    <w:lvl w:ilvl="3" w:tplc="0409000F">
      <w:start w:val="1"/>
      <w:numFmt w:val="decimal"/>
      <w:lvlText w:val="%4."/>
      <w:lvlJc w:val="left"/>
      <w:pPr>
        <w:tabs>
          <w:tab w:val="num" w:pos="3222"/>
        </w:tabs>
        <w:ind w:left="3222" w:hanging="360"/>
      </w:pPr>
    </w:lvl>
    <w:lvl w:ilvl="4" w:tplc="04090019">
      <w:start w:val="1"/>
      <w:numFmt w:val="lowerLetter"/>
      <w:lvlText w:val="%5."/>
      <w:lvlJc w:val="left"/>
      <w:pPr>
        <w:tabs>
          <w:tab w:val="num" w:pos="3942"/>
        </w:tabs>
        <w:ind w:left="3942" w:hanging="360"/>
      </w:pPr>
    </w:lvl>
    <w:lvl w:ilvl="5" w:tplc="0409001B">
      <w:start w:val="1"/>
      <w:numFmt w:val="lowerRoman"/>
      <w:lvlText w:val="%6."/>
      <w:lvlJc w:val="right"/>
      <w:pPr>
        <w:tabs>
          <w:tab w:val="num" w:pos="4662"/>
        </w:tabs>
        <w:ind w:left="4662" w:hanging="180"/>
      </w:pPr>
    </w:lvl>
    <w:lvl w:ilvl="6" w:tplc="0409000F">
      <w:start w:val="1"/>
      <w:numFmt w:val="decimal"/>
      <w:lvlText w:val="%7."/>
      <w:lvlJc w:val="left"/>
      <w:pPr>
        <w:tabs>
          <w:tab w:val="num" w:pos="5382"/>
        </w:tabs>
        <w:ind w:left="5382" w:hanging="360"/>
      </w:pPr>
    </w:lvl>
    <w:lvl w:ilvl="7" w:tplc="04090019">
      <w:start w:val="1"/>
      <w:numFmt w:val="lowerLetter"/>
      <w:lvlText w:val="%8."/>
      <w:lvlJc w:val="left"/>
      <w:pPr>
        <w:tabs>
          <w:tab w:val="num" w:pos="6102"/>
        </w:tabs>
        <w:ind w:left="6102" w:hanging="360"/>
      </w:pPr>
    </w:lvl>
    <w:lvl w:ilvl="8" w:tplc="0409001B">
      <w:start w:val="1"/>
      <w:numFmt w:val="lowerRoman"/>
      <w:lvlText w:val="%9."/>
      <w:lvlJc w:val="right"/>
      <w:pPr>
        <w:tabs>
          <w:tab w:val="num" w:pos="6822"/>
        </w:tabs>
        <w:ind w:left="6822" w:hanging="180"/>
      </w:pPr>
    </w:lvl>
  </w:abstractNum>
  <w:abstractNum w:abstractNumId="4">
    <w:nsid w:val="0CCA4D4E"/>
    <w:multiLevelType w:val="hybridMultilevel"/>
    <w:tmpl w:val="F4C60182"/>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5">
    <w:nsid w:val="180A5E79"/>
    <w:multiLevelType w:val="hybridMultilevel"/>
    <w:tmpl w:val="4802EEB2"/>
    <w:lvl w:ilvl="0" w:tplc="04090001">
      <w:start w:val="1"/>
      <w:numFmt w:val="bullet"/>
      <w:lvlText w:val=""/>
      <w:lvlJc w:val="left"/>
      <w:pPr>
        <w:tabs>
          <w:tab w:val="num" w:pos="720"/>
        </w:tabs>
        <w:ind w:left="720" w:hanging="360"/>
      </w:pPr>
      <w:rPr>
        <w:rFonts w:ascii="Symbol" w:hAnsi="Symbol" w:cs="Symbol"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CC45389"/>
    <w:multiLevelType w:val="multilevel"/>
    <w:tmpl w:val="98DCA94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D575897"/>
    <w:multiLevelType w:val="multilevel"/>
    <w:tmpl w:val="4802EE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FEB3D83"/>
    <w:multiLevelType w:val="hybridMultilevel"/>
    <w:tmpl w:val="78B8C9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1475703"/>
    <w:multiLevelType w:val="hybridMultilevel"/>
    <w:tmpl w:val="4FA010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C2127B"/>
    <w:multiLevelType w:val="multilevel"/>
    <w:tmpl w:val="28C2F6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29415B73"/>
    <w:multiLevelType w:val="hybridMultilevel"/>
    <w:tmpl w:val="125009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E6F070C"/>
    <w:multiLevelType w:val="multilevel"/>
    <w:tmpl w:val="28C2F6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305156CB"/>
    <w:multiLevelType w:val="multilevel"/>
    <w:tmpl w:val="28C2F6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31B652F4"/>
    <w:multiLevelType w:val="hybridMultilevel"/>
    <w:tmpl w:val="26FCEA1A"/>
    <w:lvl w:ilvl="0" w:tplc="8A36A67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A2678A9"/>
    <w:multiLevelType w:val="hybridMultilevel"/>
    <w:tmpl w:val="119E4F76"/>
    <w:lvl w:ilvl="0" w:tplc="CF4E6BA8">
      <w:start w:val="1"/>
      <w:numFmt w:val="bullet"/>
      <w:lvlText w:val=""/>
      <w:lvlJc w:val="left"/>
      <w:pPr>
        <w:ind w:left="720" w:hanging="360"/>
      </w:pPr>
      <w:rPr>
        <w:rFonts w:ascii="Symbol" w:hAnsi="Symbol" w:hint="default"/>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A7842"/>
    <w:multiLevelType w:val="hybridMultilevel"/>
    <w:tmpl w:val="98DCA94E"/>
    <w:lvl w:ilvl="0" w:tplc="B5B2DB9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79F5A9D"/>
    <w:multiLevelType w:val="hybridMultilevel"/>
    <w:tmpl w:val="28C2F6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A0F6516"/>
    <w:multiLevelType w:val="hybridMultilevel"/>
    <w:tmpl w:val="777EA2AA"/>
    <w:lvl w:ilvl="0" w:tplc="8A36A67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D2F5428"/>
    <w:multiLevelType w:val="hybridMultilevel"/>
    <w:tmpl w:val="A8040B78"/>
    <w:lvl w:ilvl="0" w:tplc="8A36A67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DED3ED7"/>
    <w:multiLevelType w:val="multilevel"/>
    <w:tmpl w:val="2974D5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4E234B3B"/>
    <w:multiLevelType w:val="hybridMultilevel"/>
    <w:tmpl w:val="21343E0C"/>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4E3105A5"/>
    <w:multiLevelType w:val="hybridMultilevel"/>
    <w:tmpl w:val="59CC746E"/>
    <w:lvl w:ilvl="0" w:tplc="8A36A67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6066DE9"/>
    <w:multiLevelType w:val="hybridMultilevel"/>
    <w:tmpl w:val="FC40BFA8"/>
    <w:lvl w:ilvl="0" w:tplc="17B84044">
      <w:start w:val="1"/>
      <w:numFmt w:val="bullet"/>
      <w:lvlText w:val=""/>
      <w:lvlJc w:val="left"/>
      <w:pPr>
        <w:tabs>
          <w:tab w:val="num" w:pos="720"/>
        </w:tabs>
        <w:ind w:left="720" w:hanging="360"/>
      </w:pPr>
      <w:rPr>
        <w:rFonts w:ascii="Symbol" w:hAnsi="Symbol" w:cs="Symbol" w:hint="default"/>
        <w:b w:val="0"/>
        <w:b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6B81F78"/>
    <w:multiLevelType w:val="hybridMultilevel"/>
    <w:tmpl w:val="76BEC2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82306FE"/>
    <w:multiLevelType w:val="hybridMultilevel"/>
    <w:tmpl w:val="C51C35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5B8A0BAA"/>
    <w:multiLevelType w:val="hybridMultilevel"/>
    <w:tmpl w:val="71F4FE8E"/>
    <w:lvl w:ilvl="0" w:tplc="239CA420">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A0D47BF"/>
    <w:multiLevelType w:val="multilevel"/>
    <w:tmpl w:val="28C2F6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6BCA791B"/>
    <w:multiLevelType w:val="hybridMultilevel"/>
    <w:tmpl w:val="CC825724"/>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29">
    <w:nsid w:val="6E5D269D"/>
    <w:multiLevelType w:val="hybridMultilevel"/>
    <w:tmpl w:val="3B38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A76757"/>
    <w:multiLevelType w:val="multilevel"/>
    <w:tmpl w:val="28C2F6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742D2F85"/>
    <w:multiLevelType w:val="hybridMultilevel"/>
    <w:tmpl w:val="936638D4"/>
    <w:lvl w:ilvl="0" w:tplc="04090001">
      <w:start w:val="1"/>
      <w:numFmt w:val="bullet"/>
      <w:lvlText w:val=""/>
      <w:lvlJc w:val="left"/>
      <w:pPr>
        <w:tabs>
          <w:tab w:val="num" w:pos="720"/>
        </w:tabs>
        <w:ind w:left="720" w:hanging="360"/>
      </w:pPr>
      <w:rPr>
        <w:rFonts w:ascii="Symbol" w:hAnsi="Symbol" w:cs="Symbol" w:hint="default"/>
      </w:rPr>
    </w:lvl>
    <w:lvl w:ilvl="1" w:tplc="A754E246">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4B34A12"/>
    <w:multiLevelType w:val="multilevel"/>
    <w:tmpl w:val="28C2F6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7927329E"/>
    <w:multiLevelType w:val="hybridMultilevel"/>
    <w:tmpl w:val="329AC53C"/>
    <w:lvl w:ilvl="0" w:tplc="04090001">
      <w:start w:val="1"/>
      <w:numFmt w:val="bullet"/>
      <w:lvlText w:val=""/>
      <w:lvlJc w:val="left"/>
      <w:pPr>
        <w:tabs>
          <w:tab w:val="num" w:pos="720"/>
        </w:tabs>
        <w:ind w:left="720" w:hanging="360"/>
      </w:pPr>
      <w:rPr>
        <w:rFonts w:ascii="Symbol" w:hAnsi="Symbol" w:cs="Symbol" w:hint="default"/>
      </w:rPr>
    </w:lvl>
    <w:lvl w:ilvl="1" w:tplc="09B82628">
      <w:start w:val="1"/>
      <w:numFmt w:val="bullet"/>
      <w:lvlText w:val=""/>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B9E3627"/>
    <w:multiLevelType w:val="hybridMultilevel"/>
    <w:tmpl w:val="1CF4FFF8"/>
    <w:lvl w:ilvl="0" w:tplc="8A36A67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21"/>
  </w:num>
  <w:num w:numId="4">
    <w:abstractNumId w:val="1"/>
    <w:lvlOverride w:ilvl="0">
      <w:lvl w:ilvl="0">
        <w:numFmt w:val="bullet"/>
        <w:lvlText w:val=""/>
        <w:legacy w:legacy="1" w:legacySpace="0" w:legacyIndent="360"/>
        <w:lvlJc w:val="left"/>
        <w:rPr>
          <w:rFonts w:ascii="Symbol" w:hAnsi="Symbol" w:cs="Symbol" w:hint="default"/>
        </w:rPr>
      </w:lvl>
    </w:lvlOverride>
  </w:num>
  <w:num w:numId="5">
    <w:abstractNumId w:val="9"/>
  </w:num>
  <w:num w:numId="6">
    <w:abstractNumId w:val="11"/>
  </w:num>
  <w:num w:numId="7">
    <w:abstractNumId w:val="17"/>
  </w:num>
  <w:num w:numId="8">
    <w:abstractNumId w:val="25"/>
  </w:num>
  <w:num w:numId="9">
    <w:abstractNumId w:val="24"/>
  </w:num>
  <w:num w:numId="10">
    <w:abstractNumId w:val="12"/>
  </w:num>
  <w:num w:numId="11">
    <w:abstractNumId w:val="5"/>
  </w:num>
  <w:num w:numId="12">
    <w:abstractNumId w:val="7"/>
  </w:num>
  <w:num w:numId="13">
    <w:abstractNumId w:val="31"/>
  </w:num>
  <w:num w:numId="14">
    <w:abstractNumId w:val="28"/>
  </w:num>
  <w:num w:numId="15">
    <w:abstractNumId w:val="4"/>
  </w:num>
  <w:num w:numId="16">
    <w:abstractNumId w:val="3"/>
  </w:num>
  <w:num w:numId="17">
    <w:abstractNumId w:val="26"/>
  </w:num>
  <w:num w:numId="18">
    <w:abstractNumId w:val="32"/>
  </w:num>
  <w:num w:numId="19">
    <w:abstractNumId w:val="23"/>
  </w:num>
  <w:num w:numId="20">
    <w:abstractNumId w:val="10"/>
  </w:num>
  <w:num w:numId="21">
    <w:abstractNumId w:val="16"/>
  </w:num>
  <w:num w:numId="22">
    <w:abstractNumId w:val="13"/>
  </w:num>
  <w:num w:numId="23">
    <w:abstractNumId w:val="6"/>
  </w:num>
  <w:num w:numId="24">
    <w:abstractNumId w:val="34"/>
  </w:num>
  <w:num w:numId="25">
    <w:abstractNumId w:val="30"/>
  </w:num>
  <w:num w:numId="26">
    <w:abstractNumId w:val="18"/>
  </w:num>
  <w:num w:numId="27">
    <w:abstractNumId w:val="27"/>
  </w:num>
  <w:num w:numId="28">
    <w:abstractNumId w:val="14"/>
  </w:num>
  <w:num w:numId="29">
    <w:abstractNumId w:val="22"/>
  </w:num>
  <w:num w:numId="30">
    <w:abstractNumId w:val="8"/>
  </w:num>
  <w:num w:numId="31">
    <w:abstractNumId w:val="2"/>
  </w:num>
  <w:num w:numId="32">
    <w:abstractNumId w:val="20"/>
  </w:num>
  <w:num w:numId="33">
    <w:abstractNumId w:val="33"/>
  </w:num>
  <w:num w:numId="34">
    <w:abstractNumId w:val="19"/>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defaultTabStop w:val="360"/>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50"/>
    <w:rsid w:val="000008BE"/>
    <w:rsid w:val="00000ECD"/>
    <w:rsid w:val="000030DA"/>
    <w:rsid w:val="000051E4"/>
    <w:rsid w:val="00005FBA"/>
    <w:rsid w:val="000102AA"/>
    <w:rsid w:val="00010B52"/>
    <w:rsid w:val="00011578"/>
    <w:rsid w:val="000116D0"/>
    <w:rsid w:val="000120EF"/>
    <w:rsid w:val="00012912"/>
    <w:rsid w:val="00012B04"/>
    <w:rsid w:val="000140FF"/>
    <w:rsid w:val="000142D5"/>
    <w:rsid w:val="0001638E"/>
    <w:rsid w:val="00016746"/>
    <w:rsid w:val="00016E5F"/>
    <w:rsid w:val="00017692"/>
    <w:rsid w:val="000219D7"/>
    <w:rsid w:val="00022009"/>
    <w:rsid w:val="00026215"/>
    <w:rsid w:val="00026D20"/>
    <w:rsid w:val="00027013"/>
    <w:rsid w:val="0003271E"/>
    <w:rsid w:val="000344AD"/>
    <w:rsid w:val="0003451C"/>
    <w:rsid w:val="0004674E"/>
    <w:rsid w:val="00050236"/>
    <w:rsid w:val="00050809"/>
    <w:rsid w:val="000533D5"/>
    <w:rsid w:val="00060696"/>
    <w:rsid w:val="0006201D"/>
    <w:rsid w:val="0007266D"/>
    <w:rsid w:val="00085CEE"/>
    <w:rsid w:val="00091B42"/>
    <w:rsid w:val="00093BBE"/>
    <w:rsid w:val="00096AD3"/>
    <w:rsid w:val="000A0F6E"/>
    <w:rsid w:val="000A1C2B"/>
    <w:rsid w:val="000A32A1"/>
    <w:rsid w:val="000A5887"/>
    <w:rsid w:val="000A631E"/>
    <w:rsid w:val="000A63E8"/>
    <w:rsid w:val="000A6EA7"/>
    <w:rsid w:val="000B0E9C"/>
    <w:rsid w:val="000B0FA2"/>
    <w:rsid w:val="000C0A71"/>
    <w:rsid w:val="000C3D84"/>
    <w:rsid w:val="000C45FC"/>
    <w:rsid w:val="000C7173"/>
    <w:rsid w:val="000D5F7D"/>
    <w:rsid w:val="000E4E69"/>
    <w:rsid w:val="000E76EA"/>
    <w:rsid w:val="000F0A02"/>
    <w:rsid w:val="000F11F6"/>
    <w:rsid w:val="000F157D"/>
    <w:rsid w:val="000F2410"/>
    <w:rsid w:val="000F6A25"/>
    <w:rsid w:val="00101CFD"/>
    <w:rsid w:val="001106F3"/>
    <w:rsid w:val="00115F29"/>
    <w:rsid w:val="001166CB"/>
    <w:rsid w:val="00116AF8"/>
    <w:rsid w:val="00117D7E"/>
    <w:rsid w:val="00126443"/>
    <w:rsid w:val="00127841"/>
    <w:rsid w:val="00130D5C"/>
    <w:rsid w:val="00145490"/>
    <w:rsid w:val="00146858"/>
    <w:rsid w:val="0014775B"/>
    <w:rsid w:val="001545D9"/>
    <w:rsid w:val="00154FC0"/>
    <w:rsid w:val="00155BBE"/>
    <w:rsid w:val="00163E07"/>
    <w:rsid w:val="00163ED0"/>
    <w:rsid w:val="001706CF"/>
    <w:rsid w:val="001724DC"/>
    <w:rsid w:val="0017536E"/>
    <w:rsid w:val="0017591E"/>
    <w:rsid w:val="00175A67"/>
    <w:rsid w:val="00177EFB"/>
    <w:rsid w:val="00183975"/>
    <w:rsid w:val="001857C8"/>
    <w:rsid w:val="00186493"/>
    <w:rsid w:val="00186639"/>
    <w:rsid w:val="001867FF"/>
    <w:rsid w:val="00190172"/>
    <w:rsid w:val="00194936"/>
    <w:rsid w:val="001A7AE4"/>
    <w:rsid w:val="001B06BB"/>
    <w:rsid w:val="001B6C65"/>
    <w:rsid w:val="001C32DB"/>
    <w:rsid w:val="001C5BF2"/>
    <w:rsid w:val="001D2048"/>
    <w:rsid w:val="001D641A"/>
    <w:rsid w:val="001D68B8"/>
    <w:rsid w:val="001E38C8"/>
    <w:rsid w:val="001F0989"/>
    <w:rsid w:val="001F4DBC"/>
    <w:rsid w:val="001F4DD9"/>
    <w:rsid w:val="0020767A"/>
    <w:rsid w:val="00207939"/>
    <w:rsid w:val="00231FEC"/>
    <w:rsid w:val="002349E0"/>
    <w:rsid w:val="00234D52"/>
    <w:rsid w:val="00234F9E"/>
    <w:rsid w:val="00242EE3"/>
    <w:rsid w:val="00246CB5"/>
    <w:rsid w:val="00246CC5"/>
    <w:rsid w:val="00251B63"/>
    <w:rsid w:val="00252B81"/>
    <w:rsid w:val="00255982"/>
    <w:rsid w:val="00256C00"/>
    <w:rsid w:val="002650A1"/>
    <w:rsid w:val="00265492"/>
    <w:rsid w:val="00265865"/>
    <w:rsid w:val="00270E3C"/>
    <w:rsid w:val="00274B64"/>
    <w:rsid w:val="00277007"/>
    <w:rsid w:val="0027740A"/>
    <w:rsid w:val="00285B52"/>
    <w:rsid w:val="00287258"/>
    <w:rsid w:val="002919D3"/>
    <w:rsid w:val="00293A8C"/>
    <w:rsid w:val="00297791"/>
    <w:rsid w:val="00297D1F"/>
    <w:rsid w:val="002A0E66"/>
    <w:rsid w:val="002A2096"/>
    <w:rsid w:val="002A32B8"/>
    <w:rsid w:val="002A55EF"/>
    <w:rsid w:val="002B099E"/>
    <w:rsid w:val="002B20F8"/>
    <w:rsid w:val="002B23FE"/>
    <w:rsid w:val="002B2E57"/>
    <w:rsid w:val="002B356B"/>
    <w:rsid w:val="002B563A"/>
    <w:rsid w:val="002B69DE"/>
    <w:rsid w:val="002B6B11"/>
    <w:rsid w:val="002B7C2B"/>
    <w:rsid w:val="002B7F9E"/>
    <w:rsid w:val="002C054D"/>
    <w:rsid w:val="002C3EBB"/>
    <w:rsid w:val="002C6F0C"/>
    <w:rsid w:val="002D37A8"/>
    <w:rsid w:val="002E0C43"/>
    <w:rsid w:val="002E0E56"/>
    <w:rsid w:val="002E3F67"/>
    <w:rsid w:val="002E4EF7"/>
    <w:rsid w:val="002E5127"/>
    <w:rsid w:val="002E6157"/>
    <w:rsid w:val="002F09D3"/>
    <w:rsid w:val="002F2E1F"/>
    <w:rsid w:val="002F625C"/>
    <w:rsid w:val="003015F1"/>
    <w:rsid w:val="00302036"/>
    <w:rsid w:val="00302476"/>
    <w:rsid w:val="003034D3"/>
    <w:rsid w:val="00303D02"/>
    <w:rsid w:val="00304702"/>
    <w:rsid w:val="0030476E"/>
    <w:rsid w:val="00310E45"/>
    <w:rsid w:val="00310E7F"/>
    <w:rsid w:val="0031167B"/>
    <w:rsid w:val="003116C9"/>
    <w:rsid w:val="00314FF9"/>
    <w:rsid w:val="00320AFC"/>
    <w:rsid w:val="0032112F"/>
    <w:rsid w:val="00324C21"/>
    <w:rsid w:val="0032670B"/>
    <w:rsid w:val="003269CF"/>
    <w:rsid w:val="003274A6"/>
    <w:rsid w:val="003312E9"/>
    <w:rsid w:val="0033297F"/>
    <w:rsid w:val="00333791"/>
    <w:rsid w:val="003356F1"/>
    <w:rsid w:val="00335C6B"/>
    <w:rsid w:val="00340110"/>
    <w:rsid w:val="003403C5"/>
    <w:rsid w:val="00340F8B"/>
    <w:rsid w:val="003437CE"/>
    <w:rsid w:val="003467F7"/>
    <w:rsid w:val="00347570"/>
    <w:rsid w:val="00350F9A"/>
    <w:rsid w:val="00352044"/>
    <w:rsid w:val="0035475F"/>
    <w:rsid w:val="003558B1"/>
    <w:rsid w:val="003619AF"/>
    <w:rsid w:val="0036696C"/>
    <w:rsid w:val="00370B3C"/>
    <w:rsid w:val="003726DF"/>
    <w:rsid w:val="0037349E"/>
    <w:rsid w:val="00374B55"/>
    <w:rsid w:val="00375C6C"/>
    <w:rsid w:val="003810BF"/>
    <w:rsid w:val="0038245C"/>
    <w:rsid w:val="00387697"/>
    <w:rsid w:val="00390775"/>
    <w:rsid w:val="003936B6"/>
    <w:rsid w:val="0039581F"/>
    <w:rsid w:val="003A61F7"/>
    <w:rsid w:val="003A6C9A"/>
    <w:rsid w:val="003B26BC"/>
    <w:rsid w:val="003C0255"/>
    <w:rsid w:val="003C1367"/>
    <w:rsid w:val="003C2157"/>
    <w:rsid w:val="003C3065"/>
    <w:rsid w:val="003C3FFA"/>
    <w:rsid w:val="003C6DB3"/>
    <w:rsid w:val="003C7CF0"/>
    <w:rsid w:val="003D626C"/>
    <w:rsid w:val="003D76F6"/>
    <w:rsid w:val="003E388F"/>
    <w:rsid w:val="003E5275"/>
    <w:rsid w:val="003E569A"/>
    <w:rsid w:val="003E6B0D"/>
    <w:rsid w:val="003E70C9"/>
    <w:rsid w:val="003F02FF"/>
    <w:rsid w:val="003F44EA"/>
    <w:rsid w:val="003F5ACE"/>
    <w:rsid w:val="003F6550"/>
    <w:rsid w:val="003F78FA"/>
    <w:rsid w:val="00401693"/>
    <w:rsid w:val="00402F07"/>
    <w:rsid w:val="004129F0"/>
    <w:rsid w:val="00417324"/>
    <w:rsid w:val="00420F26"/>
    <w:rsid w:val="004217FE"/>
    <w:rsid w:val="0042328C"/>
    <w:rsid w:val="00424FE7"/>
    <w:rsid w:val="00425DE3"/>
    <w:rsid w:val="00427121"/>
    <w:rsid w:val="00427230"/>
    <w:rsid w:val="00431F46"/>
    <w:rsid w:val="004333DE"/>
    <w:rsid w:val="00434C1E"/>
    <w:rsid w:val="00435652"/>
    <w:rsid w:val="00436F47"/>
    <w:rsid w:val="00442EDC"/>
    <w:rsid w:val="0044698E"/>
    <w:rsid w:val="00450108"/>
    <w:rsid w:val="00456AD4"/>
    <w:rsid w:val="00457ED0"/>
    <w:rsid w:val="00460A85"/>
    <w:rsid w:val="00460BDE"/>
    <w:rsid w:val="0046165A"/>
    <w:rsid w:val="00461CD5"/>
    <w:rsid w:val="0046592C"/>
    <w:rsid w:val="004663DA"/>
    <w:rsid w:val="004667E1"/>
    <w:rsid w:val="00473B25"/>
    <w:rsid w:val="00474AA2"/>
    <w:rsid w:val="00474B6D"/>
    <w:rsid w:val="0048008D"/>
    <w:rsid w:val="00481599"/>
    <w:rsid w:val="004819F3"/>
    <w:rsid w:val="0048341C"/>
    <w:rsid w:val="00484AB4"/>
    <w:rsid w:val="00484EC8"/>
    <w:rsid w:val="00485249"/>
    <w:rsid w:val="00490366"/>
    <w:rsid w:val="00496ADE"/>
    <w:rsid w:val="00497524"/>
    <w:rsid w:val="004A10B7"/>
    <w:rsid w:val="004A3927"/>
    <w:rsid w:val="004A5297"/>
    <w:rsid w:val="004B10BD"/>
    <w:rsid w:val="004B17D3"/>
    <w:rsid w:val="004B1B44"/>
    <w:rsid w:val="004B1E43"/>
    <w:rsid w:val="004B1F28"/>
    <w:rsid w:val="004B6A76"/>
    <w:rsid w:val="004C1FBD"/>
    <w:rsid w:val="004C210F"/>
    <w:rsid w:val="004C38BE"/>
    <w:rsid w:val="004C482A"/>
    <w:rsid w:val="004D076B"/>
    <w:rsid w:val="004D1F28"/>
    <w:rsid w:val="004D3A4E"/>
    <w:rsid w:val="004D6D28"/>
    <w:rsid w:val="004E0766"/>
    <w:rsid w:val="004F0663"/>
    <w:rsid w:val="004F0D6D"/>
    <w:rsid w:val="004F12A7"/>
    <w:rsid w:val="004F280C"/>
    <w:rsid w:val="0050064E"/>
    <w:rsid w:val="0050309B"/>
    <w:rsid w:val="0050495E"/>
    <w:rsid w:val="00504E7A"/>
    <w:rsid w:val="00504F74"/>
    <w:rsid w:val="00505DA1"/>
    <w:rsid w:val="00506C63"/>
    <w:rsid w:val="00507E78"/>
    <w:rsid w:val="00510164"/>
    <w:rsid w:val="005103DE"/>
    <w:rsid w:val="005174C2"/>
    <w:rsid w:val="005220CC"/>
    <w:rsid w:val="005276AF"/>
    <w:rsid w:val="00527EB4"/>
    <w:rsid w:val="00530F50"/>
    <w:rsid w:val="005334E3"/>
    <w:rsid w:val="00535C9E"/>
    <w:rsid w:val="00543DC1"/>
    <w:rsid w:val="00544F42"/>
    <w:rsid w:val="00547A1B"/>
    <w:rsid w:val="00551684"/>
    <w:rsid w:val="005538AA"/>
    <w:rsid w:val="00560FA7"/>
    <w:rsid w:val="00561E0E"/>
    <w:rsid w:val="005624CA"/>
    <w:rsid w:val="00562AC0"/>
    <w:rsid w:val="00567BEA"/>
    <w:rsid w:val="00570A5C"/>
    <w:rsid w:val="00570EE7"/>
    <w:rsid w:val="00572E5B"/>
    <w:rsid w:val="00573521"/>
    <w:rsid w:val="005808E0"/>
    <w:rsid w:val="00583CBB"/>
    <w:rsid w:val="00585ED9"/>
    <w:rsid w:val="0058605A"/>
    <w:rsid w:val="00596BEA"/>
    <w:rsid w:val="00596E59"/>
    <w:rsid w:val="005A00E3"/>
    <w:rsid w:val="005A1377"/>
    <w:rsid w:val="005A1A5B"/>
    <w:rsid w:val="005A2ACD"/>
    <w:rsid w:val="005A2C58"/>
    <w:rsid w:val="005A4075"/>
    <w:rsid w:val="005A4997"/>
    <w:rsid w:val="005A7309"/>
    <w:rsid w:val="005A760E"/>
    <w:rsid w:val="005B0600"/>
    <w:rsid w:val="005B0BDD"/>
    <w:rsid w:val="005B17B2"/>
    <w:rsid w:val="005B29D0"/>
    <w:rsid w:val="005B4054"/>
    <w:rsid w:val="005C165D"/>
    <w:rsid w:val="005C2431"/>
    <w:rsid w:val="005C288D"/>
    <w:rsid w:val="005C7AF9"/>
    <w:rsid w:val="005D4751"/>
    <w:rsid w:val="005D4998"/>
    <w:rsid w:val="005D51EE"/>
    <w:rsid w:val="005E0032"/>
    <w:rsid w:val="005E2909"/>
    <w:rsid w:val="005E3006"/>
    <w:rsid w:val="005E5FC6"/>
    <w:rsid w:val="005E6D40"/>
    <w:rsid w:val="005F14F9"/>
    <w:rsid w:val="005F2E3F"/>
    <w:rsid w:val="005F3005"/>
    <w:rsid w:val="005F36EC"/>
    <w:rsid w:val="0060517B"/>
    <w:rsid w:val="00606AC4"/>
    <w:rsid w:val="00610F45"/>
    <w:rsid w:val="00612B4E"/>
    <w:rsid w:val="006140DA"/>
    <w:rsid w:val="0061625C"/>
    <w:rsid w:val="00617241"/>
    <w:rsid w:val="0062012E"/>
    <w:rsid w:val="00620399"/>
    <w:rsid w:val="00620437"/>
    <w:rsid w:val="00624D38"/>
    <w:rsid w:val="00624DC3"/>
    <w:rsid w:val="0062588A"/>
    <w:rsid w:val="00626FB7"/>
    <w:rsid w:val="00627C4A"/>
    <w:rsid w:val="00632582"/>
    <w:rsid w:val="00633224"/>
    <w:rsid w:val="006337A3"/>
    <w:rsid w:val="00635509"/>
    <w:rsid w:val="00636520"/>
    <w:rsid w:val="00637844"/>
    <w:rsid w:val="0064180B"/>
    <w:rsid w:val="00643242"/>
    <w:rsid w:val="00645246"/>
    <w:rsid w:val="006465DB"/>
    <w:rsid w:val="00647165"/>
    <w:rsid w:val="00647F54"/>
    <w:rsid w:val="00651BC3"/>
    <w:rsid w:val="00651BCE"/>
    <w:rsid w:val="00652674"/>
    <w:rsid w:val="00652E86"/>
    <w:rsid w:val="00653121"/>
    <w:rsid w:val="00653E49"/>
    <w:rsid w:val="00655228"/>
    <w:rsid w:val="0065546A"/>
    <w:rsid w:val="00657E2C"/>
    <w:rsid w:val="00662F25"/>
    <w:rsid w:val="00665DEE"/>
    <w:rsid w:val="006666CD"/>
    <w:rsid w:val="006707D6"/>
    <w:rsid w:val="0067227E"/>
    <w:rsid w:val="00681828"/>
    <w:rsid w:val="00682403"/>
    <w:rsid w:val="00682DC6"/>
    <w:rsid w:val="00685EA2"/>
    <w:rsid w:val="00686A6C"/>
    <w:rsid w:val="00690B5F"/>
    <w:rsid w:val="006949B6"/>
    <w:rsid w:val="00695099"/>
    <w:rsid w:val="006A0A9D"/>
    <w:rsid w:val="006A2BFA"/>
    <w:rsid w:val="006A3BCF"/>
    <w:rsid w:val="006A6E88"/>
    <w:rsid w:val="006B0595"/>
    <w:rsid w:val="006B1472"/>
    <w:rsid w:val="006B3D81"/>
    <w:rsid w:val="006B6FBE"/>
    <w:rsid w:val="006C0367"/>
    <w:rsid w:val="006C16ED"/>
    <w:rsid w:val="006C5F12"/>
    <w:rsid w:val="006D1AC5"/>
    <w:rsid w:val="006D4C23"/>
    <w:rsid w:val="006E1411"/>
    <w:rsid w:val="006E3F80"/>
    <w:rsid w:val="006F09DA"/>
    <w:rsid w:val="006F402E"/>
    <w:rsid w:val="006F4471"/>
    <w:rsid w:val="006F4789"/>
    <w:rsid w:val="00701C06"/>
    <w:rsid w:val="00702A01"/>
    <w:rsid w:val="00703DAE"/>
    <w:rsid w:val="00706341"/>
    <w:rsid w:val="00707065"/>
    <w:rsid w:val="0071084C"/>
    <w:rsid w:val="0071209F"/>
    <w:rsid w:val="007127ED"/>
    <w:rsid w:val="007127EE"/>
    <w:rsid w:val="007167DD"/>
    <w:rsid w:val="007210C9"/>
    <w:rsid w:val="00721BE3"/>
    <w:rsid w:val="00722156"/>
    <w:rsid w:val="00724DE5"/>
    <w:rsid w:val="00724E41"/>
    <w:rsid w:val="007259CA"/>
    <w:rsid w:val="00726FF4"/>
    <w:rsid w:val="00732F9C"/>
    <w:rsid w:val="00732FE9"/>
    <w:rsid w:val="00733D46"/>
    <w:rsid w:val="00736D06"/>
    <w:rsid w:val="00737C7D"/>
    <w:rsid w:val="00741415"/>
    <w:rsid w:val="00741594"/>
    <w:rsid w:val="00744123"/>
    <w:rsid w:val="0075007B"/>
    <w:rsid w:val="00750302"/>
    <w:rsid w:val="00752700"/>
    <w:rsid w:val="00754825"/>
    <w:rsid w:val="00754C48"/>
    <w:rsid w:val="00757D53"/>
    <w:rsid w:val="007615D4"/>
    <w:rsid w:val="00761C4C"/>
    <w:rsid w:val="00762387"/>
    <w:rsid w:val="00764BCB"/>
    <w:rsid w:val="00766C6D"/>
    <w:rsid w:val="0076704D"/>
    <w:rsid w:val="00774E3F"/>
    <w:rsid w:val="007755B0"/>
    <w:rsid w:val="00775DE3"/>
    <w:rsid w:val="00783B66"/>
    <w:rsid w:val="007841A3"/>
    <w:rsid w:val="00786B30"/>
    <w:rsid w:val="00787881"/>
    <w:rsid w:val="007A0F18"/>
    <w:rsid w:val="007A30A7"/>
    <w:rsid w:val="007A41D1"/>
    <w:rsid w:val="007A5626"/>
    <w:rsid w:val="007B5484"/>
    <w:rsid w:val="007B550B"/>
    <w:rsid w:val="007B565D"/>
    <w:rsid w:val="007B5F8C"/>
    <w:rsid w:val="007B6C6D"/>
    <w:rsid w:val="007B7D82"/>
    <w:rsid w:val="007B7D97"/>
    <w:rsid w:val="007C0A85"/>
    <w:rsid w:val="007C33BD"/>
    <w:rsid w:val="007C56E7"/>
    <w:rsid w:val="007D032D"/>
    <w:rsid w:val="007D3306"/>
    <w:rsid w:val="007D351A"/>
    <w:rsid w:val="007D3D38"/>
    <w:rsid w:val="007D6EBC"/>
    <w:rsid w:val="007E02E4"/>
    <w:rsid w:val="007E0C23"/>
    <w:rsid w:val="007E32A0"/>
    <w:rsid w:val="007E3792"/>
    <w:rsid w:val="007F0DAC"/>
    <w:rsid w:val="007F280D"/>
    <w:rsid w:val="007F2C61"/>
    <w:rsid w:val="007F2E37"/>
    <w:rsid w:val="007F35F4"/>
    <w:rsid w:val="007F3E66"/>
    <w:rsid w:val="007F5928"/>
    <w:rsid w:val="007F7336"/>
    <w:rsid w:val="0080070B"/>
    <w:rsid w:val="00804101"/>
    <w:rsid w:val="0080487F"/>
    <w:rsid w:val="00806822"/>
    <w:rsid w:val="008131FA"/>
    <w:rsid w:val="008139CB"/>
    <w:rsid w:val="008140FF"/>
    <w:rsid w:val="0081470E"/>
    <w:rsid w:val="00815B1B"/>
    <w:rsid w:val="0081661A"/>
    <w:rsid w:val="008249EF"/>
    <w:rsid w:val="0082676C"/>
    <w:rsid w:val="0082752C"/>
    <w:rsid w:val="008343E8"/>
    <w:rsid w:val="0083484D"/>
    <w:rsid w:val="00835E6B"/>
    <w:rsid w:val="00842325"/>
    <w:rsid w:val="008428C2"/>
    <w:rsid w:val="00842C11"/>
    <w:rsid w:val="0084494E"/>
    <w:rsid w:val="00845575"/>
    <w:rsid w:val="00845CA9"/>
    <w:rsid w:val="00846F87"/>
    <w:rsid w:val="00847181"/>
    <w:rsid w:val="00847DB8"/>
    <w:rsid w:val="008553E6"/>
    <w:rsid w:val="00855722"/>
    <w:rsid w:val="00855B05"/>
    <w:rsid w:val="00855F84"/>
    <w:rsid w:val="00856759"/>
    <w:rsid w:val="008601A9"/>
    <w:rsid w:val="0086384D"/>
    <w:rsid w:val="00863954"/>
    <w:rsid w:val="00863A70"/>
    <w:rsid w:val="008723F6"/>
    <w:rsid w:val="00874A5E"/>
    <w:rsid w:val="00874D64"/>
    <w:rsid w:val="0087645D"/>
    <w:rsid w:val="00890143"/>
    <w:rsid w:val="008915C3"/>
    <w:rsid w:val="00895313"/>
    <w:rsid w:val="0089726F"/>
    <w:rsid w:val="008A1C09"/>
    <w:rsid w:val="008A34EB"/>
    <w:rsid w:val="008A3724"/>
    <w:rsid w:val="008A72E0"/>
    <w:rsid w:val="008B0056"/>
    <w:rsid w:val="008B0B2F"/>
    <w:rsid w:val="008B0D89"/>
    <w:rsid w:val="008B0E5B"/>
    <w:rsid w:val="008B0FD4"/>
    <w:rsid w:val="008B1C24"/>
    <w:rsid w:val="008B2B8B"/>
    <w:rsid w:val="008B3290"/>
    <w:rsid w:val="008B4AE2"/>
    <w:rsid w:val="008B4F2F"/>
    <w:rsid w:val="008B5937"/>
    <w:rsid w:val="008B610B"/>
    <w:rsid w:val="008C0299"/>
    <w:rsid w:val="008C032E"/>
    <w:rsid w:val="008C0B7D"/>
    <w:rsid w:val="008C0D88"/>
    <w:rsid w:val="008C39A2"/>
    <w:rsid w:val="008C498B"/>
    <w:rsid w:val="008C6D92"/>
    <w:rsid w:val="008C724C"/>
    <w:rsid w:val="008D1E2F"/>
    <w:rsid w:val="008D20E7"/>
    <w:rsid w:val="008D32DB"/>
    <w:rsid w:val="008D3892"/>
    <w:rsid w:val="008D6BE1"/>
    <w:rsid w:val="008D7837"/>
    <w:rsid w:val="008D7D96"/>
    <w:rsid w:val="008E541B"/>
    <w:rsid w:val="008E5BC8"/>
    <w:rsid w:val="008F0D82"/>
    <w:rsid w:val="008F121E"/>
    <w:rsid w:val="008F4B3D"/>
    <w:rsid w:val="008F7866"/>
    <w:rsid w:val="00900A4B"/>
    <w:rsid w:val="009020D8"/>
    <w:rsid w:val="00903DD7"/>
    <w:rsid w:val="0090532C"/>
    <w:rsid w:val="009073AB"/>
    <w:rsid w:val="0090762D"/>
    <w:rsid w:val="00910F95"/>
    <w:rsid w:val="009124F9"/>
    <w:rsid w:val="00914ADF"/>
    <w:rsid w:val="0091630D"/>
    <w:rsid w:val="0091632D"/>
    <w:rsid w:val="009174B9"/>
    <w:rsid w:val="009230D6"/>
    <w:rsid w:val="00925CC8"/>
    <w:rsid w:val="009268FF"/>
    <w:rsid w:val="00927AE4"/>
    <w:rsid w:val="00933332"/>
    <w:rsid w:val="009363E8"/>
    <w:rsid w:val="00945939"/>
    <w:rsid w:val="009527BA"/>
    <w:rsid w:val="00954DBB"/>
    <w:rsid w:val="00954FAF"/>
    <w:rsid w:val="00961C4D"/>
    <w:rsid w:val="00962DC7"/>
    <w:rsid w:val="00963422"/>
    <w:rsid w:val="00963E6C"/>
    <w:rsid w:val="0096471E"/>
    <w:rsid w:val="00970E37"/>
    <w:rsid w:val="009718EA"/>
    <w:rsid w:val="00971FB6"/>
    <w:rsid w:val="009754E8"/>
    <w:rsid w:val="00977DB5"/>
    <w:rsid w:val="00981ED3"/>
    <w:rsid w:val="00984F99"/>
    <w:rsid w:val="00986B23"/>
    <w:rsid w:val="00987B67"/>
    <w:rsid w:val="00990018"/>
    <w:rsid w:val="009901BF"/>
    <w:rsid w:val="00993C2A"/>
    <w:rsid w:val="009952DA"/>
    <w:rsid w:val="0099569C"/>
    <w:rsid w:val="009961EF"/>
    <w:rsid w:val="0099730E"/>
    <w:rsid w:val="009A05D7"/>
    <w:rsid w:val="009A1C39"/>
    <w:rsid w:val="009B0FF5"/>
    <w:rsid w:val="009B3BBB"/>
    <w:rsid w:val="009B5D39"/>
    <w:rsid w:val="009B6FCE"/>
    <w:rsid w:val="009C0647"/>
    <w:rsid w:val="009C2519"/>
    <w:rsid w:val="009C2E51"/>
    <w:rsid w:val="009C6519"/>
    <w:rsid w:val="009D1B3D"/>
    <w:rsid w:val="009D1DF9"/>
    <w:rsid w:val="009D2E90"/>
    <w:rsid w:val="009D39C4"/>
    <w:rsid w:val="009D4AC0"/>
    <w:rsid w:val="009D4E80"/>
    <w:rsid w:val="009D5585"/>
    <w:rsid w:val="009E6697"/>
    <w:rsid w:val="009F05B6"/>
    <w:rsid w:val="009F065A"/>
    <w:rsid w:val="009F08A2"/>
    <w:rsid w:val="009F0F0D"/>
    <w:rsid w:val="009F2107"/>
    <w:rsid w:val="009F7D7A"/>
    <w:rsid w:val="00A004BD"/>
    <w:rsid w:val="00A03FF1"/>
    <w:rsid w:val="00A0673D"/>
    <w:rsid w:val="00A07EFA"/>
    <w:rsid w:val="00A13D7E"/>
    <w:rsid w:val="00A13F70"/>
    <w:rsid w:val="00A14857"/>
    <w:rsid w:val="00A21360"/>
    <w:rsid w:val="00A22073"/>
    <w:rsid w:val="00A24AFB"/>
    <w:rsid w:val="00A2543B"/>
    <w:rsid w:val="00A26DE5"/>
    <w:rsid w:val="00A31CAD"/>
    <w:rsid w:val="00A31D5D"/>
    <w:rsid w:val="00A3664F"/>
    <w:rsid w:val="00A37802"/>
    <w:rsid w:val="00A4121E"/>
    <w:rsid w:val="00A42689"/>
    <w:rsid w:val="00A42926"/>
    <w:rsid w:val="00A42F65"/>
    <w:rsid w:val="00A4413B"/>
    <w:rsid w:val="00A44707"/>
    <w:rsid w:val="00A44721"/>
    <w:rsid w:val="00A45560"/>
    <w:rsid w:val="00A45AC0"/>
    <w:rsid w:val="00A5152E"/>
    <w:rsid w:val="00A51AFC"/>
    <w:rsid w:val="00A56EF3"/>
    <w:rsid w:val="00A574A9"/>
    <w:rsid w:val="00A60254"/>
    <w:rsid w:val="00A6151E"/>
    <w:rsid w:val="00A643CE"/>
    <w:rsid w:val="00A6711E"/>
    <w:rsid w:val="00A676A4"/>
    <w:rsid w:val="00A708EF"/>
    <w:rsid w:val="00A72C2B"/>
    <w:rsid w:val="00A74040"/>
    <w:rsid w:val="00A77854"/>
    <w:rsid w:val="00A77A68"/>
    <w:rsid w:val="00A80D16"/>
    <w:rsid w:val="00A85541"/>
    <w:rsid w:val="00A85FD7"/>
    <w:rsid w:val="00A871FC"/>
    <w:rsid w:val="00A878E9"/>
    <w:rsid w:val="00A92246"/>
    <w:rsid w:val="00A93E55"/>
    <w:rsid w:val="00A94E65"/>
    <w:rsid w:val="00A97E2D"/>
    <w:rsid w:val="00A97EEB"/>
    <w:rsid w:val="00AA3C4C"/>
    <w:rsid w:val="00AA60C6"/>
    <w:rsid w:val="00AA6FCA"/>
    <w:rsid w:val="00AB01B3"/>
    <w:rsid w:val="00AB5536"/>
    <w:rsid w:val="00AB5997"/>
    <w:rsid w:val="00AC132A"/>
    <w:rsid w:val="00AC1C80"/>
    <w:rsid w:val="00AC453D"/>
    <w:rsid w:val="00AD10FC"/>
    <w:rsid w:val="00AD3C4C"/>
    <w:rsid w:val="00AD5D6A"/>
    <w:rsid w:val="00AD6571"/>
    <w:rsid w:val="00AD7983"/>
    <w:rsid w:val="00AE15F5"/>
    <w:rsid w:val="00AE1D08"/>
    <w:rsid w:val="00AE2225"/>
    <w:rsid w:val="00AE30E7"/>
    <w:rsid w:val="00AF1030"/>
    <w:rsid w:val="00AF400A"/>
    <w:rsid w:val="00B0023A"/>
    <w:rsid w:val="00B03EA3"/>
    <w:rsid w:val="00B04BED"/>
    <w:rsid w:val="00B0678A"/>
    <w:rsid w:val="00B07167"/>
    <w:rsid w:val="00B1346E"/>
    <w:rsid w:val="00B13645"/>
    <w:rsid w:val="00B16CED"/>
    <w:rsid w:val="00B17581"/>
    <w:rsid w:val="00B17FA1"/>
    <w:rsid w:val="00B21AEA"/>
    <w:rsid w:val="00B26E7A"/>
    <w:rsid w:val="00B31B4B"/>
    <w:rsid w:val="00B3208F"/>
    <w:rsid w:val="00B33F4E"/>
    <w:rsid w:val="00B34EE5"/>
    <w:rsid w:val="00B41E10"/>
    <w:rsid w:val="00B47109"/>
    <w:rsid w:val="00B50052"/>
    <w:rsid w:val="00B50BB5"/>
    <w:rsid w:val="00B621C7"/>
    <w:rsid w:val="00B669FB"/>
    <w:rsid w:val="00B703B3"/>
    <w:rsid w:val="00B7173C"/>
    <w:rsid w:val="00B71CD2"/>
    <w:rsid w:val="00B72172"/>
    <w:rsid w:val="00B7447E"/>
    <w:rsid w:val="00B75CB2"/>
    <w:rsid w:val="00B778CD"/>
    <w:rsid w:val="00B800DD"/>
    <w:rsid w:val="00B845EF"/>
    <w:rsid w:val="00B91790"/>
    <w:rsid w:val="00B9214B"/>
    <w:rsid w:val="00B926B0"/>
    <w:rsid w:val="00B94534"/>
    <w:rsid w:val="00BA0408"/>
    <w:rsid w:val="00BA20B4"/>
    <w:rsid w:val="00BA32D5"/>
    <w:rsid w:val="00BA3527"/>
    <w:rsid w:val="00BA464F"/>
    <w:rsid w:val="00BA553E"/>
    <w:rsid w:val="00BA56D7"/>
    <w:rsid w:val="00BA69D0"/>
    <w:rsid w:val="00BB1540"/>
    <w:rsid w:val="00BB15BB"/>
    <w:rsid w:val="00BB4611"/>
    <w:rsid w:val="00BB4737"/>
    <w:rsid w:val="00BB5C94"/>
    <w:rsid w:val="00BC2A67"/>
    <w:rsid w:val="00BC504C"/>
    <w:rsid w:val="00BC588A"/>
    <w:rsid w:val="00BC64CC"/>
    <w:rsid w:val="00BD0ED2"/>
    <w:rsid w:val="00BD1800"/>
    <w:rsid w:val="00BD2649"/>
    <w:rsid w:val="00BD4203"/>
    <w:rsid w:val="00BD61FF"/>
    <w:rsid w:val="00BE2221"/>
    <w:rsid w:val="00BE77CC"/>
    <w:rsid w:val="00BF0816"/>
    <w:rsid w:val="00BF1408"/>
    <w:rsid w:val="00BF29B3"/>
    <w:rsid w:val="00BF2DBE"/>
    <w:rsid w:val="00BF3675"/>
    <w:rsid w:val="00BF4D50"/>
    <w:rsid w:val="00BF6A4C"/>
    <w:rsid w:val="00C02C3D"/>
    <w:rsid w:val="00C0424D"/>
    <w:rsid w:val="00C06CED"/>
    <w:rsid w:val="00C07396"/>
    <w:rsid w:val="00C0766A"/>
    <w:rsid w:val="00C11F32"/>
    <w:rsid w:val="00C12C9D"/>
    <w:rsid w:val="00C12F37"/>
    <w:rsid w:val="00C13015"/>
    <w:rsid w:val="00C15E4F"/>
    <w:rsid w:val="00C2047F"/>
    <w:rsid w:val="00C22BBA"/>
    <w:rsid w:val="00C24F09"/>
    <w:rsid w:val="00C2524B"/>
    <w:rsid w:val="00C33A2B"/>
    <w:rsid w:val="00C36117"/>
    <w:rsid w:val="00C36A50"/>
    <w:rsid w:val="00C4274E"/>
    <w:rsid w:val="00C42F07"/>
    <w:rsid w:val="00C45BB3"/>
    <w:rsid w:val="00C4603F"/>
    <w:rsid w:val="00C46CC3"/>
    <w:rsid w:val="00C503A9"/>
    <w:rsid w:val="00C50BC0"/>
    <w:rsid w:val="00C50C49"/>
    <w:rsid w:val="00C51E6F"/>
    <w:rsid w:val="00C5285F"/>
    <w:rsid w:val="00C528E8"/>
    <w:rsid w:val="00C54F52"/>
    <w:rsid w:val="00C6074B"/>
    <w:rsid w:val="00C63617"/>
    <w:rsid w:val="00C713DB"/>
    <w:rsid w:val="00C73333"/>
    <w:rsid w:val="00C735C4"/>
    <w:rsid w:val="00C74629"/>
    <w:rsid w:val="00C77341"/>
    <w:rsid w:val="00C819B0"/>
    <w:rsid w:val="00C849B4"/>
    <w:rsid w:val="00C852E9"/>
    <w:rsid w:val="00C86BA0"/>
    <w:rsid w:val="00C87011"/>
    <w:rsid w:val="00C87C21"/>
    <w:rsid w:val="00C900DD"/>
    <w:rsid w:val="00C9186A"/>
    <w:rsid w:val="00C93E4A"/>
    <w:rsid w:val="00C95767"/>
    <w:rsid w:val="00C97C2C"/>
    <w:rsid w:val="00CA0F33"/>
    <w:rsid w:val="00CA569B"/>
    <w:rsid w:val="00CA5EAF"/>
    <w:rsid w:val="00CA671E"/>
    <w:rsid w:val="00CA7D06"/>
    <w:rsid w:val="00CB0405"/>
    <w:rsid w:val="00CB0D68"/>
    <w:rsid w:val="00CB184F"/>
    <w:rsid w:val="00CB3780"/>
    <w:rsid w:val="00CB3876"/>
    <w:rsid w:val="00CB6660"/>
    <w:rsid w:val="00CC1218"/>
    <w:rsid w:val="00CC2967"/>
    <w:rsid w:val="00CC564D"/>
    <w:rsid w:val="00CC71ED"/>
    <w:rsid w:val="00CD3B93"/>
    <w:rsid w:val="00CD4D1E"/>
    <w:rsid w:val="00CD571D"/>
    <w:rsid w:val="00CD7994"/>
    <w:rsid w:val="00CE06FA"/>
    <w:rsid w:val="00CE0FAB"/>
    <w:rsid w:val="00CE1F45"/>
    <w:rsid w:val="00CE2BFE"/>
    <w:rsid w:val="00CE4B28"/>
    <w:rsid w:val="00CE642E"/>
    <w:rsid w:val="00CE69D7"/>
    <w:rsid w:val="00CF21F8"/>
    <w:rsid w:val="00CF656E"/>
    <w:rsid w:val="00CF730B"/>
    <w:rsid w:val="00CF7BB9"/>
    <w:rsid w:val="00D061A6"/>
    <w:rsid w:val="00D12AE8"/>
    <w:rsid w:val="00D135FF"/>
    <w:rsid w:val="00D156B1"/>
    <w:rsid w:val="00D15D89"/>
    <w:rsid w:val="00D1634F"/>
    <w:rsid w:val="00D1643B"/>
    <w:rsid w:val="00D175A1"/>
    <w:rsid w:val="00D201A0"/>
    <w:rsid w:val="00D20E99"/>
    <w:rsid w:val="00D25D34"/>
    <w:rsid w:val="00D33BC9"/>
    <w:rsid w:val="00D35B51"/>
    <w:rsid w:val="00D36DB3"/>
    <w:rsid w:val="00D40491"/>
    <w:rsid w:val="00D41A04"/>
    <w:rsid w:val="00D422A6"/>
    <w:rsid w:val="00D434E4"/>
    <w:rsid w:val="00D45DA5"/>
    <w:rsid w:val="00D50657"/>
    <w:rsid w:val="00D518C3"/>
    <w:rsid w:val="00D51CA5"/>
    <w:rsid w:val="00D527D9"/>
    <w:rsid w:val="00D55F33"/>
    <w:rsid w:val="00D57DAF"/>
    <w:rsid w:val="00D65388"/>
    <w:rsid w:val="00D73D4E"/>
    <w:rsid w:val="00D73E99"/>
    <w:rsid w:val="00D81F91"/>
    <w:rsid w:val="00D85ED8"/>
    <w:rsid w:val="00D86346"/>
    <w:rsid w:val="00D86BFF"/>
    <w:rsid w:val="00D90292"/>
    <w:rsid w:val="00D92C1B"/>
    <w:rsid w:val="00D93F9B"/>
    <w:rsid w:val="00D9471D"/>
    <w:rsid w:val="00D95F90"/>
    <w:rsid w:val="00D964E9"/>
    <w:rsid w:val="00D97806"/>
    <w:rsid w:val="00DA63E0"/>
    <w:rsid w:val="00DC1826"/>
    <w:rsid w:val="00DC476A"/>
    <w:rsid w:val="00DC5325"/>
    <w:rsid w:val="00DC5C8B"/>
    <w:rsid w:val="00DD27BB"/>
    <w:rsid w:val="00DD3C5D"/>
    <w:rsid w:val="00DD78E3"/>
    <w:rsid w:val="00DE21ED"/>
    <w:rsid w:val="00DE389E"/>
    <w:rsid w:val="00DF2227"/>
    <w:rsid w:val="00DF32B7"/>
    <w:rsid w:val="00DF4721"/>
    <w:rsid w:val="00DF4C7B"/>
    <w:rsid w:val="00DF66F1"/>
    <w:rsid w:val="00E038B9"/>
    <w:rsid w:val="00E05B01"/>
    <w:rsid w:val="00E05DBA"/>
    <w:rsid w:val="00E0744A"/>
    <w:rsid w:val="00E0764C"/>
    <w:rsid w:val="00E07B93"/>
    <w:rsid w:val="00E11E47"/>
    <w:rsid w:val="00E12822"/>
    <w:rsid w:val="00E1399B"/>
    <w:rsid w:val="00E161BA"/>
    <w:rsid w:val="00E16AA5"/>
    <w:rsid w:val="00E17A1A"/>
    <w:rsid w:val="00E20257"/>
    <w:rsid w:val="00E21DA1"/>
    <w:rsid w:val="00E265A5"/>
    <w:rsid w:val="00E31700"/>
    <w:rsid w:val="00E3377B"/>
    <w:rsid w:val="00E34303"/>
    <w:rsid w:val="00E350A6"/>
    <w:rsid w:val="00E40438"/>
    <w:rsid w:val="00E467B1"/>
    <w:rsid w:val="00E5236F"/>
    <w:rsid w:val="00E53FDD"/>
    <w:rsid w:val="00E55B8E"/>
    <w:rsid w:val="00E64590"/>
    <w:rsid w:val="00E64D8D"/>
    <w:rsid w:val="00E65C51"/>
    <w:rsid w:val="00E71BA7"/>
    <w:rsid w:val="00E75818"/>
    <w:rsid w:val="00E81C20"/>
    <w:rsid w:val="00E85074"/>
    <w:rsid w:val="00E866B6"/>
    <w:rsid w:val="00E946E5"/>
    <w:rsid w:val="00E94FD6"/>
    <w:rsid w:val="00E95D5C"/>
    <w:rsid w:val="00E96D32"/>
    <w:rsid w:val="00EA0DC9"/>
    <w:rsid w:val="00EA32C8"/>
    <w:rsid w:val="00EB0D13"/>
    <w:rsid w:val="00EB3439"/>
    <w:rsid w:val="00EB3C49"/>
    <w:rsid w:val="00EB42B3"/>
    <w:rsid w:val="00EB4A21"/>
    <w:rsid w:val="00EB4A86"/>
    <w:rsid w:val="00EC6F05"/>
    <w:rsid w:val="00EC795D"/>
    <w:rsid w:val="00ED0973"/>
    <w:rsid w:val="00ED12F1"/>
    <w:rsid w:val="00EE12C6"/>
    <w:rsid w:val="00EE1566"/>
    <w:rsid w:val="00EE334A"/>
    <w:rsid w:val="00EE7F11"/>
    <w:rsid w:val="00EF0627"/>
    <w:rsid w:val="00EF1B8E"/>
    <w:rsid w:val="00F03482"/>
    <w:rsid w:val="00F0472D"/>
    <w:rsid w:val="00F10F41"/>
    <w:rsid w:val="00F11670"/>
    <w:rsid w:val="00F11D3A"/>
    <w:rsid w:val="00F121D4"/>
    <w:rsid w:val="00F125CC"/>
    <w:rsid w:val="00F1603A"/>
    <w:rsid w:val="00F17E47"/>
    <w:rsid w:val="00F209C6"/>
    <w:rsid w:val="00F21A04"/>
    <w:rsid w:val="00F25371"/>
    <w:rsid w:val="00F301F1"/>
    <w:rsid w:val="00F31298"/>
    <w:rsid w:val="00F323C1"/>
    <w:rsid w:val="00F357DB"/>
    <w:rsid w:val="00F4478B"/>
    <w:rsid w:val="00F51623"/>
    <w:rsid w:val="00F52A91"/>
    <w:rsid w:val="00F53A1F"/>
    <w:rsid w:val="00F562B9"/>
    <w:rsid w:val="00F611D5"/>
    <w:rsid w:val="00F61A2B"/>
    <w:rsid w:val="00F622BF"/>
    <w:rsid w:val="00F63BE3"/>
    <w:rsid w:val="00F6573B"/>
    <w:rsid w:val="00F666BB"/>
    <w:rsid w:val="00F73BF7"/>
    <w:rsid w:val="00F73D39"/>
    <w:rsid w:val="00F74620"/>
    <w:rsid w:val="00F750A7"/>
    <w:rsid w:val="00F7582D"/>
    <w:rsid w:val="00F76738"/>
    <w:rsid w:val="00F779AE"/>
    <w:rsid w:val="00F8271E"/>
    <w:rsid w:val="00F82B14"/>
    <w:rsid w:val="00F849C7"/>
    <w:rsid w:val="00F867CD"/>
    <w:rsid w:val="00F8683C"/>
    <w:rsid w:val="00F8758E"/>
    <w:rsid w:val="00F87C14"/>
    <w:rsid w:val="00F96A50"/>
    <w:rsid w:val="00FA1564"/>
    <w:rsid w:val="00FA21EE"/>
    <w:rsid w:val="00FA2EDB"/>
    <w:rsid w:val="00FA5FEF"/>
    <w:rsid w:val="00FB14F7"/>
    <w:rsid w:val="00FB3448"/>
    <w:rsid w:val="00FC06A0"/>
    <w:rsid w:val="00FC3C86"/>
    <w:rsid w:val="00FC6ED7"/>
    <w:rsid w:val="00FC775E"/>
    <w:rsid w:val="00FD267A"/>
    <w:rsid w:val="00FD3301"/>
    <w:rsid w:val="00FD7A6C"/>
    <w:rsid w:val="00FE0282"/>
    <w:rsid w:val="00FE7448"/>
    <w:rsid w:val="00FE757F"/>
    <w:rsid w:val="00FF168A"/>
    <w:rsid w:val="00FF4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CF"/>
    <w:rPr>
      <w:rFonts w:eastAsia="Times New Roman" w:cs="Times"/>
      <w:sz w:val="24"/>
      <w:szCs w:val="24"/>
    </w:rPr>
  </w:style>
  <w:style w:type="paragraph" w:styleId="Heading1">
    <w:name w:val="heading 1"/>
    <w:basedOn w:val="Normal"/>
    <w:next w:val="Normal"/>
    <w:link w:val="Heading1Char"/>
    <w:uiPriority w:val="99"/>
    <w:qFormat/>
    <w:pPr>
      <w:keepNext/>
      <w:spacing w:before="240" w:after="60"/>
      <w:outlineLvl w:val="0"/>
    </w:pPr>
    <w:rPr>
      <w:rFonts w:ascii="Helvetica" w:hAnsi="Helvetica" w:cs="Helvetica"/>
      <w:b/>
      <w:bCs/>
      <w:kern w:val="32"/>
      <w:sz w:val="32"/>
      <w:szCs w:val="32"/>
    </w:rPr>
  </w:style>
  <w:style w:type="paragraph" w:styleId="Heading2">
    <w:name w:val="heading 2"/>
    <w:basedOn w:val="Normal"/>
    <w:next w:val="Normal"/>
    <w:link w:val="Heading2Char"/>
    <w:uiPriority w:val="99"/>
    <w:qFormat/>
    <w:pPr>
      <w:keepNext/>
      <w:spacing w:after="120"/>
      <w:outlineLvl w:val="1"/>
    </w:pPr>
    <w:rPr>
      <w:rFonts w:ascii="Times New Roman" w:hAnsi="Times New Roman" w:cs="Times New Roman"/>
      <w:b/>
      <w:bCs/>
    </w:rPr>
  </w:style>
  <w:style w:type="paragraph" w:styleId="Heading3">
    <w:name w:val="heading 3"/>
    <w:basedOn w:val="Normal"/>
    <w:next w:val="Normal"/>
    <w:link w:val="Heading3Char"/>
    <w:uiPriority w:val="99"/>
    <w:qFormat/>
    <w:pPr>
      <w:keepNext/>
      <w:jc w:val="center"/>
      <w:outlineLvl w:val="2"/>
    </w:pPr>
    <w:rPr>
      <w:rFonts w:ascii="Arial Narrow" w:hAnsi="Arial Narrow" w:cs="Arial Narrow"/>
      <w:b/>
      <w:bCs/>
      <w:sz w:val="36"/>
      <w:szCs w:val="36"/>
    </w:rPr>
  </w:style>
  <w:style w:type="paragraph" w:styleId="Heading4">
    <w:name w:val="heading 4"/>
    <w:basedOn w:val="Normal"/>
    <w:next w:val="Normal"/>
    <w:link w:val="Heading4Char"/>
    <w:uiPriority w:val="99"/>
    <w:qFormat/>
    <w:pPr>
      <w:keepNext/>
      <w:outlineLvl w:val="3"/>
    </w:pPr>
    <w:rPr>
      <w:rFonts w:ascii="Arial" w:hAnsi="Arial" w:cs="Arial"/>
      <w:b/>
      <w:bCs/>
      <w:sz w:val="22"/>
      <w:szCs w:val="22"/>
    </w:rPr>
  </w:style>
  <w:style w:type="paragraph" w:styleId="Heading5">
    <w:name w:val="heading 5"/>
    <w:basedOn w:val="Normal"/>
    <w:next w:val="Normal"/>
    <w:link w:val="Heading5Char"/>
    <w:uiPriority w:val="99"/>
    <w:qFormat/>
    <w:pPr>
      <w:keepNext/>
      <w:pBdr>
        <w:bottom w:val="single" w:sz="4" w:space="1" w:color="auto"/>
      </w:pBdr>
      <w:outlineLvl w:val="4"/>
    </w:pPr>
    <w:rPr>
      <w:rFonts w:ascii="Arial" w:hAnsi="Arial" w:cs="Arial"/>
      <w:b/>
      <w:bCs/>
      <w:sz w:val="28"/>
      <w:szCs w:val="28"/>
    </w:rPr>
  </w:style>
  <w:style w:type="paragraph" w:styleId="Heading6">
    <w:name w:val="heading 6"/>
    <w:basedOn w:val="Normal"/>
    <w:next w:val="Normal"/>
    <w:link w:val="Heading6Char"/>
    <w:uiPriority w:val="99"/>
    <w:qFormat/>
    <w:pPr>
      <w:keepNext/>
      <w:outlineLvl w:val="5"/>
    </w:pPr>
    <w:rPr>
      <w:rFonts w:ascii="Arial" w:hAnsi="Arial" w:cs="Arial"/>
      <w:sz w:val="28"/>
      <w:szCs w:val="28"/>
    </w:rPr>
  </w:style>
  <w:style w:type="paragraph" w:styleId="Heading7">
    <w:name w:val="heading 7"/>
    <w:basedOn w:val="Normal"/>
    <w:next w:val="Normal"/>
    <w:link w:val="Heading7Char"/>
    <w:uiPriority w:val="99"/>
    <w:qFormat/>
    <w:pPr>
      <w:keepNext/>
      <w:outlineLvl w:val="6"/>
    </w:pPr>
    <w:rPr>
      <w:rFonts w:ascii="Arial Narrow" w:hAnsi="Arial Narrow" w:cs="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7EF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77EF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77EFD"/>
    <w:rPr>
      <w:rFonts w:ascii="Cambria" w:eastAsia="Times New Roman" w:hAnsi="Cambria" w:cs="Times New Roman"/>
      <w:b/>
      <w:bCs/>
      <w:sz w:val="26"/>
      <w:szCs w:val="26"/>
    </w:rPr>
  </w:style>
  <w:style w:type="character" w:customStyle="1" w:styleId="Heading4Char">
    <w:name w:val="Heading 4 Char"/>
    <w:link w:val="Heading4"/>
    <w:uiPriority w:val="9"/>
    <w:semiHidden/>
    <w:rsid w:val="00D77EFD"/>
    <w:rPr>
      <w:rFonts w:ascii="Calibri" w:eastAsia="Times New Roman" w:hAnsi="Calibri" w:cs="Times New Roman"/>
      <w:b/>
      <w:bCs/>
      <w:sz w:val="28"/>
      <w:szCs w:val="28"/>
    </w:rPr>
  </w:style>
  <w:style w:type="character" w:customStyle="1" w:styleId="Heading5Char">
    <w:name w:val="Heading 5 Char"/>
    <w:link w:val="Heading5"/>
    <w:uiPriority w:val="9"/>
    <w:semiHidden/>
    <w:rsid w:val="00D77EFD"/>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77EFD"/>
    <w:rPr>
      <w:rFonts w:ascii="Calibri" w:eastAsia="Times New Roman" w:hAnsi="Calibri" w:cs="Times New Roman"/>
      <w:b/>
      <w:bCs/>
    </w:rPr>
  </w:style>
  <w:style w:type="character" w:customStyle="1" w:styleId="Heading7Char">
    <w:name w:val="Heading 7 Char"/>
    <w:link w:val="Heading7"/>
    <w:uiPriority w:val="9"/>
    <w:semiHidden/>
    <w:rsid w:val="00D77EFD"/>
    <w:rPr>
      <w:rFonts w:ascii="Calibri" w:eastAsia="Times New Roman" w:hAnsi="Calibri" w:cs="Times New Roman"/>
      <w:sz w:val="24"/>
      <w:szCs w:val="24"/>
    </w:rPr>
  </w:style>
  <w:style w:type="paragraph" w:customStyle="1" w:styleId="copy--indented">
    <w:name w:val="copy -- indented"/>
    <w:basedOn w:val="Heading1"/>
    <w:uiPriority w:val="99"/>
    <w:pPr>
      <w:spacing w:before="0" w:after="240"/>
      <w:ind w:left="1440"/>
    </w:pPr>
    <w:rPr>
      <w:rFonts w:ascii="Arial" w:hAnsi="Arial" w:cs="Arial"/>
      <w:b w:val="0"/>
      <w:bCs w:val="0"/>
      <w:kern w:val="0"/>
      <w:sz w:val="20"/>
      <w:szCs w:val="20"/>
    </w:rPr>
  </w:style>
  <w:style w:type="paragraph" w:styleId="BodyText">
    <w:name w:val="Body Text"/>
    <w:basedOn w:val="Normal"/>
    <w:link w:val="BodyTextChar"/>
    <w:uiPriority w:val="99"/>
    <w:pPr>
      <w:spacing w:after="3"/>
    </w:pPr>
    <w:rPr>
      <w:rFonts w:ascii="Times New Roman" w:hAnsi="Times New Roman" w:cs="Times New Roman"/>
      <w:sz w:val="22"/>
      <w:szCs w:val="22"/>
    </w:rPr>
  </w:style>
  <w:style w:type="character" w:customStyle="1" w:styleId="BodyTextChar">
    <w:name w:val="Body Text Char"/>
    <w:link w:val="BodyText"/>
    <w:uiPriority w:val="99"/>
    <w:semiHidden/>
    <w:rsid w:val="00D77EFD"/>
    <w:rPr>
      <w:rFonts w:eastAsia="Times New Roman" w:cs="Times"/>
      <w:sz w:val="24"/>
      <w:szCs w:val="24"/>
    </w:rPr>
  </w:style>
  <w:style w:type="paragraph" w:styleId="BlockText">
    <w:name w:val="Block Text"/>
    <w:basedOn w:val="Normal"/>
    <w:uiPriority w:val="99"/>
    <w:pPr>
      <w:spacing w:after="120"/>
      <w:ind w:left="360" w:right="720"/>
    </w:pPr>
    <w:rPr>
      <w:rFonts w:ascii="Times New Roman" w:hAnsi="Times New Roman" w:cs="Times New Roman"/>
      <w:b/>
      <w:bCs/>
    </w:rPr>
  </w:style>
  <w:style w:type="paragraph" w:styleId="BodyText2">
    <w:name w:val="Body Text 2"/>
    <w:basedOn w:val="Normal"/>
    <w:link w:val="BodyText2Char"/>
    <w:uiPriority w:val="99"/>
    <w:pPr>
      <w:ind w:left="288" w:hanging="288"/>
    </w:pPr>
    <w:rPr>
      <w:rFonts w:ascii="Arial Narrow" w:hAnsi="Arial Narrow" w:cs="Arial Narrow"/>
      <w:sz w:val="20"/>
      <w:szCs w:val="20"/>
    </w:rPr>
  </w:style>
  <w:style w:type="character" w:customStyle="1" w:styleId="BodyText2Char">
    <w:name w:val="Body Text 2 Char"/>
    <w:link w:val="BodyText2"/>
    <w:uiPriority w:val="99"/>
    <w:semiHidden/>
    <w:rsid w:val="00D77EFD"/>
    <w:rPr>
      <w:rFonts w:eastAsia="Times New Roman" w:cs="Times"/>
      <w:sz w:val="24"/>
      <w:szCs w:val="24"/>
    </w:rPr>
  </w:style>
  <w:style w:type="paragraph" w:styleId="ListBullet">
    <w:name w:val="List Bullet"/>
    <w:basedOn w:val="Normal"/>
    <w:autoRedefine/>
    <w:uiPriority w:val="99"/>
    <w:pPr>
      <w:numPr>
        <w:numId w:val="2"/>
      </w:numPr>
    </w:pPr>
  </w:style>
  <w:style w:type="paragraph" w:styleId="BodyText3">
    <w:name w:val="Body Text 3"/>
    <w:basedOn w:val="Normal"/>
    <w:link w:val="BodyText3Char"/>
    <w:uiPriority w:val="99"/>
    <w:rPr>
      <w:rFonts w:ascii="Arial" w:hAnsi="Arial" w:cs="Arial"/>
      <w:sz w:val="18"/>
      <w:szCs w:val="18"/>
    </w:rPr>
  </w:style>
  <w:style w:type="character" w:customStyle="1" w:styleId="BodyText3Char">
    <w:name w:val="Body Text 3 Char"/>
    <w:link w:val="BodyText3"/>
    <w:uiPriority w:val="99"/>
    <w:semiHidden/>
    <w:rsid w:val="00D77EFD"/>
    <w:rPr>
      <w:rFonts w:eastAsia="Times New Roman" w:cs="Times"/>
      <w:sz w:val="16"/>
      <w:szCs w:val="16"/>
    </w:rPr>
  </w:style>
  <w:style w:type="paragraph" w:styleId="BodyTextIndent2">
    <w:name w:val="Body Text Indent 2"/>
    <w:basedOn w:val="Normal"/>
    <w:link w:val="BodyTextIndent2Char"/>
    <w:uiPriority w:val="99"/>
    <w:pPr>
      <w:ind w:left="360" w:hanging="360"/>
    </w:pPr>
    <w:rPr>
      <w:rFonts w:ascii="Arial" w:hAnsi="Arial" w:cs="Arial"/>
      <w:b/>
      <w:bCs/>
      <w:sz w:val="28"/>
      <w:szCs w:val="28"/>
    </w:rPr>
  </w:style>
  <w:style w:type="character" w:customStyle="1" w:styleId="BodyTextIndent2Char">
    <w:name w:val="Body Text Indent 2 Char"/>
    <w:link w:val="BodyTextIndent2"/>
    <w:uiPriority w:val="99"/>
    <w:semiHidden/>
    <w:rsid w:val="00D77EFD"/>
    <w:rPr>
      <w:rFonts w:eastAsia="Times New Roman" w:cs="Time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77EFD"/>
    <w:rPr>
      <w:rFonts w:ascii="Times New Roman" w:eastAsia="Times New Roman" w:hAnsi="Times New Roman" w:cs="Times"/>
      <w:sz w:val="0"/>
      <w:szCs w:val="0"/>
    </w:rPr>
  </w:style>
  <w:style w:type="paragraph" w:styleId="Header">
    <w:name w:val="header"/>
    <w:basedOn w:val="Normal"/>
    <w:link w:val="HeaderChar"/>
    <w:uiPriority w:val="99"/>
    <w:rsid w:val="004C1FBD"/>
    <w:pPr>
      <w:tabs>
        <w:tab w:val="center" w:pos="4320"/>
        <w:tab w:val="right" w:pos="8640"/>
      </w:tabs>
    </w:pPr>
  </w:style>
  <w:style w:type="character" w:customStyle="1" w:styleId="HeaderChar">
    <w:name w:val="Header Char"/>
    <w:link w:val="Header"/>
    <w:uiPriority w:val="99"/>
    <w:semiHidden/>
    <w:rsid w:val="00D77EFD"/>
    <w:rPr>
      <w:rFonts w:eastAsia="Times New Roman" w:cs="Times"/>
      <w:sz w:val="24"/>
      <w:szCs w:val="24"/>
    </w:rPr>
  </w:style>
  <w:style w:type="paragraph" w:styleId="Footer">
    <w:name w:val="footer"/>
    <w:basedOn w:val="Normal"/>
    <w:link w:val="FooterChar"/>
    <w:uiPriority w:val="99"/>
    <w:rsid w:val="004C1FBD"/>
    <w:pPr>
      <w:tabs>
        <w:tab w:val="center" w:pos="4320"/>
        <w:tab w:val="right" w:pos="8640"/>
      </w:tabs>
    </w:pPr>
  </w:style>
  <w:style w:type="character" w:customStyle="1" w:styleId="FooterChar">
    <w:name w:val="Footer Char"/>
    <w:link w:val="Footer"/>
    <w:uiPriority w:val="99"/>
    <w:semiHidden/>
    <w:rsid w:val="00D77EFD"/>
    <w:rPr>
      <w:rFonts w:eastAsia="Times New Roman" w:cs="Times"/>
      <w:sz w:val="24"/>
      <w:szCs w:val="24"/>
    </w:rPr>
  </w:style>
  <w:style w:type="table" w:styleId="TableGrid">
    <w:name w:val="Table Grid"/>
    <w:basedOn w:val="TableNormal"/>
    <w:uiPriority w:val="99"/>
    <w:rsid w:val="00A6151E"/>
    <w:rPr>
      <w:rFonts w:eastAsia="Times New Roma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867FF"/>
    <w:rPr>
      <w:color w:val="0000FF"/>
      <w:u w:val="single"/>
    </w:rPr>
  </w:style>
  <w:style w:type="paragraph" w:customStyle="1" w:styleId="Subhead1Underline">
    <w:name w:val="Subhead 1 Underline"/>
    <w:basedOn w:val="Heading2"/>
    <w:uiPriority w:val="99"/>
    <w:rsid w:val="00570EE7"/>
    <w:pPr>
      <w:pBdr>
        <w:bottom w:val="single" w:sz="6" w:space="1" w:color="auto"/>
      </w:pBdr>
      <w:spacing w:before="240" w:after="60"/>
    </w:pPr>
    <w:rPr>
      <w:b w:val="0"/>
      <w:bCs w:val="0"/>
      <w:sz w:val="32"/>
      <w:szCs w:val="32"/>
    </w:rPr>
  </w:style>
  <w:style w:type="paragraph" w:customStyle="1" w:styleId="subhead2bold">
    <w:name w:val="subhead 2 bold"/>
    <w:basedOn w:val="copy--indented"/>
    <w:uiPriority w:val="99"/>
    <w:rsid w:val="009C2519"/>
    <w:pPr>
      <w:spacing w:before="120" w:line="240" w:lineRule="exact"/>
      <w:ind w:left="0"/>
    </w:pPr>
    <w:rPr>
      <w:rFonts w:ascii="Times New Roman" w:hAnsi="Times New Roman" w:cs="Times New Roman"/>
      <w:b/>
      <w:bCs/>
      <w:sz w:val="28"/>
      <w:szCs w:val="28"/>
    </w:rPr>
  </w:style>
  <w:style w:type="paragraph" w:customStyle="1" w:styleId="fineprint2">
    <w:name w:val="fineprint 2"/>
    <w:basedOn w:val="Normal"/>
    <w:uiPriority w:val="99"/>
    <w:rsid w:val="00CA0F33"/>
    <w:pPr>
      <w:keepNext/>
      <w:spacing w:after="120"/>
      <w:ind w:left="1656" w:hanging="216"/>
      <w:outlineLvl w:val="0"/>
    </w:pPr>
    <w:rPr>
      <w:rFonts w:ascii="Arial Narrow" w:hAnsi="Arial Narrow" w:cs="Arial Narrow"/>
      <w:sz w:val="14"/>
      <w:szCs w:val="14"/>
    </w:rPr>
  </w:style>
  <w:style w:type="paragraph" w:styleId="FootnoteText">
    <w:name w:val="footnote text"/>
    <w:basedOn w:val="Normal"/>
    <w:link w:val="FootnoteTextChar"/>
    <w:uiPriority w:val="99"/>
    <w:semiHidden/>
    <w:rsid w:val="00F8271E"/>
    <w:rPr>
      <w:sz w:val="20"/>
      <w:szCs w:val="20"/>
    </w:rPr>
  </w:style>
  <w:style w:type="character" w:customStyle="1" w:styleId="FootnoteTextChar">
    <w:name w:val="Footnote Text Char"/>
    <w:link w:val="FootnoteText"/>
    <w:uiPriority w:val="99"/>
    <w:semiHidden/>
    <w:rsid w:val="00D77EFD"/>
    <w:rPr>
      <w:rFonts w:eastAsia="Times New Roman" w:cs="Times"/>
      <w:sz w:val="20"/>
      <w:szCs w:val="20"/>
    </w:rPr>
  </w:style>
  <w:style w:type="character" w:styleId="FootnoteReference">
    <w:name w:val="footnote reference"/>
    <w:uiPriority w:val="99"/>
    <w:semiHidden/>
    <w:rsid w:val="00F8271E"/>
    <w:rPr>
      <w:vertAlign w:val="superscript"/>
    </w:rPr>
  </w:style>
  <w:style w:type="paragraph" w:customStyle="1" w:styleId="subhead3--bolditalic">
    <w:name w:val="subhead 3 -- bold italic"/>
    <w:basedOn w:val="copy--indented"/>
    <w:uiPriority w:val="99"/>
    <w:rsid w:val="0037349E"/>
    <w:pPr>
      <w:spacing w:after="60" w:line="240" w:lineRule="exact"/>
    </w:pPr>
    <w:rPr>
      <w:rFonts w:ascii="Times New Roman" w:hAnsi="Times New Roman" w:cs="Times New Roman"/>
      <w:b/>
      <w:bCs/>
      <w:i/>
      <w:iCs/>
      <w:sz w:val="24"/>
      <w:szCs w:val="24"/>
    </w:rPr>
  </w:style>
  <w:style w:type="paragraph" w:styleId="BodyTextIndent3">
    <w:name w:val="Body Text Indent 3"/>
    <w:basedOn w:val="Normal"/>
    <w:link w:val="BodyTextIndent3Char1"/>
    <w:uiPriority w:val="99"/>
    <w:semiHidden/>
    <w:rsid w:val="000C45FC"/>
    <w:pPr>
      <w:spacing w:after="120"/>
      <w:ind w:left="360"/>
    </w:pPr>
    <w:rPr>
      <w:sz w:val="16"/>
      <w:szCs w:val="16"/>
    </w:rPr>
  </w:style>
  <w:style w:type="character" w:customStyle="1" w:styleId="BodyTextIndent3Char">
    <w:name w:val="Body Text Indent 3 Char"/>
    <w:uiPriority w:val="99"/>
    <w:semiHidden/>
    <w:rsid w:val="00D77EFD"/>
    <w:rPr>
      <w:rFonts w:eastAsia="Times New Roman" w:cs="Times"/>
      <w:sz w:val="16"/>
      <w:szCs w:val="16"/>
    </w:rPr>
  </w:style>
  <w:style w:type="character" w:customStyle="1" w:styleId="BodyTextIndent3Char1">
    <w:name w:val="Body Text Indent 3 Char1"/>
    <w:link w:val="BodyTextIndent3"/>
    <w:uiPriority w:val="99"/>
    <w:semiHidden/>
    <w:rsid w:val="000C45FC"/>
    <w:rPr>
      <w:sz w:val="16"/>
      <w:szCs w:val="16"/>
    </w:rPr>
  </w:style>
  <w:style w:type="paragraph" w:styleId="NormalWeb">
    <w:name w:val="Normal (Web)"/>
    <w:basedOn w:val="Normal"/>
    <w:uiPriority w:val="99"/>
    <w:semiHidden/>
    <w:unhideWhenUsed/>
    <w:rsid w:val="00163E07"/>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806822"/>
    <w:rPr>
      <w:sz w:val="16"/>
      <w:szCs w:val="16"/>
    </w:rPr>
  </w:style>
  <w:style w:type="paragraph" w:styleId="CommentText">
    <w:name w:val="annotation text"/>
    <w:basedOn w:val="Normal"/>
    <w:link w:val="CommentTextChar"/>
    <w:uiPriority w:val="99"/>
    <w:semiHidden/>
    <w:unhideWhenUsed/>
    <w:rsid w:val="00806822"/>
    <w:rPr>
      <w:sz w:val="20"/>
      <w:szCs w:val="20"/>
    </w:rPr>
  </w:style>
  <w:style w:type="character" w:customStyle="1" w:styleId="CommentTextChar">
    <w:name w:val="Comment Text Char"/>
    <w:link w:val="CommentText"/>
    <w:uiPriority w:val="99"/>
    <w:semiHidden/>
    <w:rsid w:val="00806822"/>
    <w:rPr>
      <w:rFonts w:eastAsia="Times New Roman" w:cs="Times"/>
    </w:rPr>
  </w:style>
  <w:style w:type="paragraph" w:styleId="CommentSubject">
    <w:name w:val="annotation subject"/>
    <w:basedOn w:val="CommentText"/>
    <w:next w:val="CommentText"/>
    <w:link w:val="CommentSubjectChar"/>
    <w:uiPriority w:val="99"/>
    <w:semiHidden/>
    <w:unhideWhenUsed/>
    <w:rsid w:val="00806822"/>
    <w:rPr>
      <w:b/>
      <w:bCs/>
    </w:rPr>
  </w:style>
  <w:style w:type="character" w:customStyle="1" w:styleId="CommentSubjectChar">
    <w:name w:val="Comment Subject Char"/>
    <w:link w:val="CommentSubject"/>
    <w:uiPriority w:val="99"/>
    <w:semiHidden/>
    <w:rsid w:val="00806822"/>
    <w:rPr>
      <w:rFonts w:eastAsia="Times New Roman" w:cs="Times"/>
      <w:b/>
      <w:bCs/>
    </w:rPr>
  </w:style>
  <w:style w:type="paragraph" w:customStyle="1" w:styleId="TableParagraph">
    <w:name w:val="Table Paragraph"/>
    <w:basedOn w:val="Normal"/>
    <w:uiPriority w:val="1"/>
    <w:qFormat/>
    <w:rsid w:val="00787881"/>
    <w:pPr>
      <w:widowControl w:val="0"/>
    </w:pPr>
    <w:rPr>
      <w:rFonts w:ascii="Calibri" w:eastAsia="Calibri" w:hAnsi="Calibri" w:cs="Times New Roman"/>
      <w:sz w:val="22"/>
      <w:szCs w:val="22"/>
    </w:rPr>
  </w:style>
  <w:style w:type="paragraph" w:customStyle="1" w:styleId="75AMLSectionHeaderBlack12pt">
    <w:name w:val="7.5A ML Section Header Black 12pt"/>
    <w:basedOn w:val="Normal"/>
    <w:qFormat/>
    <w:rsid w:val="00651BC3"/>
    <w:pPr>
      <w:tabs>
        <w:tab w:val="right" w:pos="10800"/>
      </w:tabs>
      <w:spacing w:line="290" w:lineRule="exact"/>
    </w:pPr>
    <w:rPr>
      <w:rFonts w:ascii="Arial" w:eastAsia="MS Mincho" w:hAnsi="Arial" w:cs="Arial"/>
      <w:b/>
    </w:rPr>
  </w:style>
  <w:style w:type="paragraph" w:customStyle="1" w:styleId="75AMLFotterCodes69">
    <w:name w:val="7.5A ML Fotter Codes 6/9"/>
    <w:qFormat/>
    <w:rsid w:val="00651BC3"/>
    <w:pPr>
      <w:tabs>
        <w:tab w:val="center" w:pos="4320"/>
        <w:tab w:val="right" w:pos="8640"/>
      </w:tabs>
      <w:spacing w:line="180" w:lineRule="exact"/>
      <w:jc w:val="right"/>
    </w:pPr>
    <w:rPr>
      <w:rFonts w:ascii="Arial" w:eastAsia="MS Mincho" w:hAnsi="Arial" w:cs="Arial"/>
      <w:sz w:val="12"/>
      <w:szCs w:val="12"/>
    </w:rPr>
  </w:style>
  <w:style w:type="paragraph" w:customStyle="1" w:styleId="75AMLAddress911">
    <w:name w:val="7.5A ML Address 9/11"/>
    <w:basedOn w:val="Normal"/>
    <w:qFormat/>
    <w:rsid w:val="00651BC3"/>
    <w:pPr>
      <w:spacing w:line="220" w:lineRule="exact"/>
      <w:jc w:val="right"/>
    </w:pPr>
    <w:rPr>
      <w:rFonts w:ascii="Arial" w:eastAsia="MS Mincho" w:hAnsi="Arial" w:cs="Times New Roman"/>
      <w:sz w:val="18"/>
      <w:szCs w:val="18"/>
    </w:rPr>
  </w:style>
  <w:style w:type="character" w:customStyle="1" w:styleId="75AMLAddressBold">
    <w:name w:val="7.5A ML Address Bold"/>
    <w:uiPriority w:val="1"/>
    <w:qFormat/>
    <w:rsid w:val="00651BC3"/>
    <w:rPr>
      <w:b/>
    </w:rPr>
  </w:style>
  <w:style w:type="paragraph" w:styleId="ListParagraph">
    <w:name w:val="List Paragraph"/>
    <w:basedOn w:val="Normal"/>
    <w:uiPriority w:val="72"/>
    <w:rsid w:val="00D422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CF"/>
    <w:rPr>
      <w:rFonts w:eastAsia="Times New Roman" w:cs="Times"/>
      <w:sz w:val="24"/>
      <w:szCs w:val="24"/>
    </w:rPr>
  </w:style>
  <w:style w:type="paragraph" w:styleId="Heading1">
    <w:name w:val="heading 1"/>
    <w:basedOn w:val="Normal"/>
    <w:next w:val="Normal"/>
    <w:link w:val="Heading1Char"/>
    <w:uiPriority w:val="99"/>
    <w:qFormat/>
    <w:pPr>
      <w:keepNext/>
      <w:spacing w:before="240" w:after="60"/>
      <w:outlineLvl w:val="0"/>
    </w:pPr>
    <w:rPr>
      <w:rFonts w:ascii="Helvetica" w:hAnsi="Helvetica" w:cs="Helvetica"/>
      <w:b/>
      <w:bCs/>
      <w:kern w:val="32"/>
      <w:sz w:val="32"/>
      <w:szCs w:val="32"/>
    </w:rPr>
  </w:style>
  <w:style w:type="paragraph" w:styleId="Heading2">
    <w:name w:val="heading 2"/>
    <w:basedOn w:val="Normal"/>
    <w:next w:val="Normal"/>
    <w:link w:val="Heading2Char"/>
    <w:uiPriority w:val="99"/>
    <w:qFormat/>
    <w:pPr>
      <w:keepNext/>
      <w:spacing w:after="120"/>
      <w:outlineLvl w:val="1"/>
    </w:pPr>
    <w:rPr>
      <w:rFonts w:ascii="Times New Roman" w:hAnsi="Times New Roman" w:cs="Times New Roman"/>
      <w:b/>
      <w:bCs/>
    </w:rPr>
  </w:style>
  <w:style w:type="paragraph" w:styleId="Heading3">
    <w:name w:val="heading 3"/>
    <w:basedOn w:val="Normal"/>
    <w:next w:val="Normal"/>
    <w:link w:val="Heading3Char"/>
    <w:uiPriority w:val="99"/>
    <w:qFormat/>
    <w:pPr>
      <w:keepNext/>
      <w:jc w:val="center"/>
      <w:outlineLvl w:val="2"/>
    </w:pPr>
    <w:rPr>
      <w:rFonts w:ascii="Arial Narrow" w:hAnsi="Arial Narrow" w:cs="Arial Narrow"/>
      <w:b/>
      <w:bCs/>
      <w:sz w:val="36"/>
      <w:szCs w:val="36"/>
    </w:rPr>
  </w:style>
  <w:style w:type="paragraph" w:styleId="Heading4">
    <w:name w:val="heading 4"/>
    <w:basedOn w:val="Normal"/>
    <w:next w:val="Normal"/>
    <w:link w:val="Heading4Char"/>
    <w:uiPriority w:val="99"/>
    <w:qFormat/>
    <w:pPr>
      <w:keepNext/>
      <w:outlineLvl w:val="3"/>
    </w:pPr>
    <w:rPr>
      <w:rFonts w:ascii="Arial" w:hAnsi="Arial" w:cs="Arial"/>
      <w:b/>
      <w:bCs/>
      <w:sz w:val="22"/>
      <w:szCs w:val="22"/>
    </w:rPr>
  </w:style>
  <w:style w:type="paragraph" w:styleId="Heading5">
    <w:name w:val="heading 5"/>
    <w:basedOn w:val="Normal"/>
    <w:next w:val="Normal"/>
    <w:link w:val="Heading5Char"/>
    <w:uiPriority w:val="99"/>
    <w:qFormat/>
    <w:pPr>
      <w:keepNext/>
      <w:pBdr>
        <w:bottom w:val="single" w:sz="4" w:space="1" w:color="auto"/>
      </w:pBdr>
      <w:outlineLvl w:val="4"/>
    </w:pPr>
    <w:rPr>
      <w:rFonts w:ascii="Arial" w:hAnsi="Arial" w:cs="Arial"/>
      <w:b/>
      <w:bCs/>
      <w:sz w:val="28"/>
      <w:szCs w:val="28"/>
    </w:rPr>
  </w:style>
  <w:style w:type="paragraph" w:styleId="Heading6">
    <w:name w:val="heading 6"/>
    <w:basedOn w:val="Normal"/>
    <w:next w:val="Normal"/>
    <w:link w:val="Heading6Char"/>
    <w:uiPriority w:val="99"/>
    <w:qFormat/>
    <w:pPr>
      <w:keepNext/>
      <w:outlineLvl w:val="5"/>
    </w:pPr>
    <w:rPr>
      <w:rFonts w:ascii="Arial" w:hAnsi="Arial" w:cs="Arial"/>
      <w:sz w:val="28"/>
      <w:szCs w:val="28"/>
    </w:rPr>
  </w:style>
  <w:style w:type="paragraph" w:styleId="Heading7">
    <w:name w:val="heading 7"/>
    <w:basedOn w:val="Normal"/>
    <w:next w:val="Normal"/>
    <w:link w:val="Heading7Char"/>
    <w:uiPriority w:val="99"/>
    <w:qFormat/>
    <w:pPr>
      <w:keepNext/>
      <w:outlineLvl w:val="6"/>
    </w:pPr>
    <w:rPr>
      <w:rFonts w:ascii="Arial Narrow" w:hAnsi="Arial Narrow" w:cs="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7EF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77EF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77EFD"/>
    <w:rPr>
      <w:rFonts w:ascii="Cambria" w:eastAsia="Times New Roman" w:hAnsi="Cambria" w:cs="Times New Roman"/>
      <w:b/>
      <w:bCs/>
      <w:sz w:val="26"/>
      <w:szCs w:val="26"/>
    </w:rPr>
  </w:style>
  <w:style w:type="character" w:customStyle="1" w:styleId="Heading4Char">
    <w:name w:val="Heading 4 Char"/>
    <w:link w:val="Heading4"/>
    <w:uiPriority w:val="9"/>
    <w:semiHidden/>
    <w:rsid w:val="00D77EFD"/>
    <w:rPr>
      <w:rFonts w:ascii="Calibri" w:eastAsia="Times New Roman" w:hAnsi="Calibri" w:cs="Times New Roman"/>
      <w:b/>
      <w:bCs/>
      <w:sz w:val="28"/>
      <w:szCs w:val="28"/>
    </w:rPr>
  </w:style>
  <w:style w:type="character" w:customStyle="1" w:styleId="Heading5Char">
    <w:name w:val="Heading 5 Char"/>
    <w:link w:val="Heading5"/>
    <w:uiPriority w:val="9"/>
    <w:semiHidden/>
    <w:rsid w:val="00D77EFD"/>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77EFD"/>
    <w:rPr>
      <w:rFonts w:ascii="Calibri" w:eastAsia="Times New Roman" w:hAnsi="Calibri" w:cs="Times New Roman"/>
      <w:b/>
      <w:bCs/>
    </w:rPr>
  </w:style>
  <w:style w:type="character" w:customStyle="1" w:styleId="Heading7Char">
    <w:name w:val="Heading 7 Char"/>
    <w:link w:val="Heading7"/>
    <w:uiPriority w:val="9"/>
    <w:semiHidden/>
    <w:rsid w:val="00D77EFD"/>
    <w:rPr>
      <w:rFonts w:ascii="Calibri" w:eastAsia="Times New Roman" w:hAnsi="Calibri" w:cs="Times New Roman"/>
      <w:sz w:val="24"/>
      <w:szCs w:val="24"/>
    </w:rPr>
  </w:style>
  <w:style w:type="paragraph" w:customStyle="1" w:styleId="copy--indented">
    <w:name w:val="copy -- indented"/>
    <w:basedOn w:val="Heading1"/>
    <w:uiPriority w:val="99"/>
    <w:pPr>
      <w:spacing w:before="0" w:after="240"/>
      <w:ind w:left="1440"/>
    </w:pPr>
    <w:rPr>
      <w:rFonts w:ascii="Arial" w:hAnsi="Arial" w:cs="Arial"/>
      <w:b w:val="0"/>
      <w:bCs w:val="0"/>
      <w:kern w:val="0"/>
      <w:sz w:val="20"/>
      <w:szCs w:val="20"/>
    </w:rPr>
  </w:style>
  <w:style w:type="paragraph" w:styleId="BodyText">
    <w:name w:val="Body Text"/>
    <w:basedOn w:val="Normal"/>
    <w:link w:val="BodyTextChar"/>
    <w:uiPriority w:val="99"/>
    <w:pPr>
      <w:spacing w:after="3"/>
    </w:pPr>
    <w:rPr>
      <w:rFonts w:ascii="Times New Roman" w:hAnsi="Times New Roman" w:cs="Times New Roman"/>
      <w:sz w:val="22"/>
      <w:szCs w:val="22"/>
    </w:rPr>
  </w:style>
  <w:style w:type="character" w:customStyle="1" w:styleId="BodyTextChar">
    <w:name w:val="Body Text Char"/>
    <w:link w:val="BodyText"/>
    <w:uiPriority w:val="99"/>
    <w:semiHidden/>
    <w:rsid w:val="00D77EFD"/>
    <w:rPr>
      <w:rFonts w:eastAsia="Times New Roman" w:cs="Times"/>
      <w:sz w:val="24"/>
      <w:szCs w:val="24"/>
    </w:rPr>
  </w:style>
  <w:style w:type="paragraph" w:styleId="BlockText">
    <w:name w:val="Block Text"/>
    <w:basedOn w:val="Normal"/>
    <w:uiPriority w:val="99"/>
    <w:pPr>
      <w:spacing w:after="120"/>
      <w:ind w:left="360" w:right="720"/>
    </w:pPr>
    <w:rPr>
      <w:rFonts w:ascii="Times New Roman" w:hAnsi="Times New Roman" w:cs="Times New Roman"/>
      <w:b/>
      <w:bCs/>
    </w:rPr>
  </w:style>
  <w:style w:type="paragraph" w:styleId="BodyText2">
    <w:name w:val="Body Text 2"/>
    <w:basedOn w:val="Normal"/>
    <w:link w:val="BodyText2Char"/>
    <w:uiPriority w:val="99"/>
    <w:pPr>
      <w:ind w:left="288" w:hanging="288"/>
    </w:pPr>
    <w:rPr>
      <w:rFonts w:ascii="Arial Narrow" w:hAnsi="Arial Narrow" w:cs="Arial Narrow"/>
      <w:sz w:val="20"/>
      <w:szCs w:val="20"/>
    </w:rPr>
  </w:style>
  <w:style w:type="character" w:customStyle="1" w:styleId="BodyText2Char">
    <w:name w:val="Body Text 2 Char"/>
    <w:link w:val="BodyText2"/>
    <w:uiPriority w:val="99"/>
    <w:semiHidden/>
    <w:rsid w:val="00D77EFD"/>
    <w:rPr>
      <w:rFonts w:eastAsia="Times New Roman" w:cs="Times"/>
      <w:sz w:val="24"/>
      <w:szCs w:val="24"/>
    </w:rPr>
  </w:style>
  <w:style w:type="paragraph" w:styleId="ListBullet">
    <w:name w:val="List Bullet"/>
    <w:basedOn w:val="Normal"/>
    <w:autoRedefine/>
    <w:uiPriority w:val="99"/>
    <w:pPr>
      <w:numPr>
        <w:numId w:val="2"/>
      </w:numPr>
    </w:pPr>
  </w:style>
  <w:style w:type="paragraph" w:styleId="BodyText3">
    <w:name w:val="Body Text 3"/>
    <w:basedOn w:val="Normal"/>
    <w:link w:val="BodyText3Char"/>
    <w:uiPriority w:val="99"/>
    <w:rPr>
      <w:rFonts w:ascii="Arial" w:hAnsi="Arial" w:cs="Arial"/>
      <w:sz w:val="18"/>
      <w:szCs w:val="18"/>
    </w:rPr>
  </w:style>
  <w:style w:type="character" w:customStyle="1" w:styleId="BodyText3Char">
    <w:name w:val="Body Text 3 Char"/>
    <w:link w:val="BodyText3"/>
    <w:uiPriority w:val="99"/>
    <w:semiHidden/>
    <w:rsid w:val="00D77EFD"/>
    <w:rPr>
      <w:rFonts w:eastAsia="Times New Roman" w:cs="Times"/>
      <w:sz w:val="16"/>
      <w:szCs w:val="16"/>
    </w:rPr>
  </w:style>
  <w:style w:type="paragraph" w:styleId="BodyTextIndent2">
    <w:name w:val="Body Text Indent 2"/>
    <w:basedOn w:val="Normal"/>
    <w:link w:val="BodyTextIndent2Char"/>
    <w:uiPriority w:val="99"/>
    <w:pPr>
      <w:ind w:left="360" w:hanging="360"/>
    </w:pPr>
    <w:rPr>
      <w:rFonts w:ascii="Arial" w:hAnsi="Arial" w:cs="Arial"/>
      <w:b/>
      <w:bCs/>
      <w:sz w:val="28"/>
      <w:szCs w:val="28"/>
    </w:rPr>
  </w:style>
  <w:style w:type="character" w:customStyle="1" w:styleId="BodyTextIndent2Char">
    <w:name w:val="Body Text Indent 2 Char"/>
    <w:link w:val="BodyTextIndent2"/>
    <w:uiPriority w:val="99"/>
    <w:semiHidden/>
    <w:rsid w:val="00D77EFD"/>
    <w:rPr>
      <w:rFonts w:eastAsia="Times New Roman" w:cs="Time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77EFD"/>
    <w:rPr>
      <w:rFonts w:ascii="Times New Roman" w:eastAsia="Times New Roman" w:hAnsi="Times New Roman" w:cs="Times"/>
      <w:sz w:val="0"/>
      <w:szCs w:val="0"/>
    </w:rPr>
  </w:style>
  <w:style w:type="paragraph" w:styleId="Header">
    <w:name w:val="header"/>
    <w:basedOn w:val="Normal"/>
    <w:link w:val="HeaderChar"/>
    <w:uiPriority w:val="99"/>
    <w:rsid w:val="004C1FBD"/>
    <w:pPr>
      <w:tabs>
        <w:tab w:val="center" w:pos="4320"/>
        <w:tab w:val="right" w:pos="8640"/>
      </w:tabs>
    </w:pPr>
  </w:style>
  <w:style w:type="character" w:customStyle="1" w:styleId="HeaderChar">
    <w:name w:val="Header Char"/>
    <w:link w:val="Header"/>
    <w:uiPriority w:val="99"/>
    <w:semiHidden/>
    <w:rsid w:val="00D77EFD"/>
    <w:rPr>
      <w:rFonts w:eastAsia="Times New Roman" w:cs="Times"/>
      <w:sz w:val="24"/>
      <w:szCs w:val="24"/>
    </w:rPr>
  </w:style>
  <w:style w:type="paragraph" w:styleId="Footer">
    <w:name w:val="footer"/>
    <w:basedOn w:val="Normal"/>
    <w:link w:val="FooterChar"/>
    <w:uiPriority w:val="99"/>
    <w:rsid w:val="004C1FBD"/>
    <w:pPr>
      <w:tabs>
        <w:tab w:val="center" w:pos="4320"/>
        <w:tab w:val="right" w:pos="8640"/>
      </w:tabs>
    </w:pPr>
  </w:style>
  <w:style w:type="character" w:customStyle="1" w:styleId="FooterChar">
    <w:name w:val="Footer Char"/>
    <w:link w:val="Footer"/>
    <w:uiPriority w:val="99"/>
    <w:semiHidden/>
    <w:rsid w:val="00D77EFD"/>
    <w:rPr>
      <w:rFonts w:eastAsia="Times New Roman" w:cs="Times"/>
      <w:sz w:val="24"/>
      <w:szCs w:val="24"/>
    </w:rPr>
  </w:style>
  <w:style w:type="table" w:styleId="TableGrid">
    <w:name w:val="Table Grid"/>
    <w:basedOn w:val="TableNormal"/>
    <w:uiPriority w:val="99"/>
    <w:rsid w:val="00A6151E"/>
    <w:rPr>
      <w:rFonts w:eastAsia="Times New Roma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867FF"/>
    <w:rPr>
      <w:color w:val="0000FF"/>
      <w:u w:val="single"/>
    </w:rPr>
  </w:style>
  <w:style w:type="paragraph" w:customStyle="1" w:styleId="Subhead1Underline">
    <w:name w:val="Subhead 1 Underline"/>
    <w:basedOn w:val="Heading2"/>
    <w:uiPriority w:val="99"/>
    <w:rsid w:val="00570EE7"/>
    <w:pPr>
      <w:pBdr>
        <w:bottom w:val="single" w:sz="6" w:space="1" w:color="auto"/>
      </w:pBdr>
      <w:spacing w:before="240" w:after="60"/>
    </w:pPr>
    <w:rPr>
      <w:b w:val="0"/>
      <w:bCs w:val="0"/>
      <w:sz w:val="32"/>
      <w:szCs w:val="32"/>
    </w:rPr>
  </w:style>
  <w:style w:type="paragraph" w:customStyle="1" w:styleId="subhead2bold">
    <w:name w:val="subhead 2 bold"/>
    <w:basedOn w:val="copy--indented"/>
    <w:uiPriority w:val="99"/>
    <w:rsid w:val="009C2519"/>
    <w:pPr>
      <w:spacing w:before="120" w:line="240" w:lineRule="exact"/>
      <w:ind w:left="0"/>
    </w:pPr>
    <w:rPr>
      <w:rFonts w:ascii="Times New Roman" w:hAnsi="Times New Roman" w:cs="Times New Roman"/>
      <w:b/>
      <w:bCs/>
      <w:sz w:val="28"/>
      <w:szCs w:val="28"/>
    </w:rPr>
  </w:style>
  <w:style w:type="paragraph" w:customStyle="1" w:styleId="fineprint2">
    <w:name w:val="fineprint 2"/>
    <w:basedOn w:val="Normal"/>
    <w:uiPriority w:val="99"/>
    <w:rsid w:val="00CA0F33"/>
    <w:pPr>
      <w:keepNext/>
      <w:spacing w:after="120"/>
      <w:ind w:left="1656" w:hanging="216"/>
      <w:outlineLvl w:val="0"/>
    </w:pPr>
    <w:rPr>
      <w:rFonts w:ascii="Arial Narrow" w:hAnsi="Arial Narrow" w:cs="Arial Narrow"/>
      <w:sz w:val="14"/>
      <w:szCs w:val="14"/>
    </w:rPr>
  </w:style>
  <w:style w:type="paragraph" w:styleId="FootnoteText">
    <w:name w:val="footnote text"/>
    <w:basedOn w:val="Normal"/>
    <w:link w:val="FootnoteTextChar"/>
    <w:uiPriority w:val="99"/>
    <w:semiHidden/>
    <w:rsid w:val="00F8271E"/>
    <w:rPr>
      <w:sz w:val="20"/>
      <w:szCs w:val="20"/>
    </w:rPr>
  </w:style>
  <w:style w:type="character" w:customStyle="1" w:styleId="FootnoteTextChar">
    <w:name w:val="Footnote Text Char"/>
    <w:link w:val="FootnoteText"/>
    <w:uiPriority w:val="99"/>
    <w:semiHidden/>
    <w:rsid w:val="00D77EFD"/>
    <w:rPr>
      <w:rFonts w:eastAsia="Times New Roman" w:cs="Times"/>
      <w:sz w:val="20"/>
      <w:szCs w:val="20"/>
    </w:rPr>
  </w:style>
  <w:style w:type="character" w:styleId="FootnoteReference">
    <w:name w:val="footnote reference"/>
    <w:uiPriority w:val="99"/>
    <w:semiHidden/>
    <w:rsid w:val="00F8271E"/>
    <w:rPr>
      <w:vertAlign w:val="superscript"/>
    </w:rPr>
  </w:style>
  <w:style w:type="paragraph" w:customStyle="1" w:styleId="subhead3--bolditalic">
    <w:name w:val="subhead 3 -- bold italic"/>
    <w:basedOn w:val="copy--indented"/>
    <w:uiPriority w:val="99"/>
    <w:rsid w:val="0037349E"/>
    <w:pPr>
      <w:spacing w:after="60" w:line="240" w:lineRule="exact"/>
    </w:pPr>
    <w:rPr>
      <w:rFonts w:ascii="Times New Roman" w:hAnsi="Times New Roman" w:cs="Times New Roman"/>
      <w:b/>
      <w:bCs/>
      <w:i/>
      <w:iCs/>
      <w:sz w:val="24"/>
      <w:szCs w:val="24"/>
    </w:rPr>
  </w:style>
  <w:style w:type="paragraph" w:styleId="BodyTextIndent3">
    <w:name w:val="Body Text Indent 3"/>
    <w:basedOn w:val="Normal"/>
    <w:link w:val="BodyTextIndent3Char1"/>
    <w:uiPriority w:val="99"/>
    <w:semiHidden/>
    <w:rsid w:val="000C45FC"/>
    <w:pPr>
      <w:spacing w:after="120"/>
      <w:ind w:left="360"/>
    </w:pPr>
    <w:rPr>
      <w:sz w:val="16"/>
      <w:szCs w:val="16"/>
    </w:rPr>
  </w:style>
  <w:style w:type="character" w:customStyle="1" w:styleId="BodyTextIndent3Char">
    <w:name w:val="Body Text Indent 3 Char"/>
    <w:uiPriority w:val="99"/>
    <w:semiHidden/>
    <w:rsid w:val="00D77EFD"/>
    <w:rPr>
      <w:rFonts w:eastAsia="Times New Roman" w:cs="Times"/>
      <w:sz w:val="16"/>
      <w:szCs w:val="16"/>
    </w:rPr>
  </w:style>
  <w:style w:type="character" w:customStyle="1" w:styleId="BodyTextIndent3Char1">
    <w:name w:val="Body Text Indent 3 Char1"/>
    <w:link w:val="BodyTextIndent3"/>
    <w:uiPriority w:val="99"/>
    <w:semiHidden/>
    <w:rsid w:val="000C45FC"/>
    <w:rPr>
      <w:sz w:val="16"/>
      <w:szCs w:val="16"/>
    </w:rPr>
  </w:style>
  <w:style w:type="paragraph" w:styleId="NormalWeb">
    <w:name w:val="Normal (Web)"/>
    <w:basedOn w:val="Normal"/>
    <w:uiPriority w:val="99"/>
    <w:semiHidden/>
    <w:unhideWhenUsed/>
    <w:rsid w:val="00163E07"/>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806822"/>
    <w:rPr>
      <w:sz w:val="16"/>
      <w:szCs w:val="16"/>
    </w:rPr>
  </w:style>
  <w:style w:type="paragraph" w:styleId="CommentText">
    <w:name w:val="annotation text"/>
    <w:basedOn w:val="Normal"/>
    <w:link w:val="CommentTextChar"/>
    <w:uiPriority w:val="99"/>
    <w:semiHidden/>
    <w:unhideWhenUsed/>
    <w:rsid w:val="00806822"/>
    <w:rPr>
      <w:sz w:val="20"/>
      <w:szCs w:val="20"/>
    </w:rPr>
  </w:style>
  <w:style w:type="character" w:customStyle="1" w:styleId="CommentTextChar">
    <w:name w:val="Comment Text Char"/>
    <w:link w:val="CommentText"/>
    <w:uiPriority w:val="99"/>
    <w:semiHidden/>
    <w:rsid w:val="00806822"/>
    <w:rPr>
      <w:rFonts w:eastAsia="Times New Roman" w:cs="Times"/>
    </w:rPr>
  </w:style>
  <w:style w:type="paragraph" w:styleId="CommentSubject">
    <w:name w:val="annotation subject"/>
    <w:basedOn w:val="CommentText"/>
    <w:next w:val="CommentText"/>
    <w:link w:val="CommentSubjectChar"/>
    <w:uiPriority w:val="99"/>
    <w:semiHidden/>
    <w:unhideWhenUsed/>
    <w:rsid w:val="00806822"/>
    <w:rPr>
      <w:b/>
      <w:bCs/>
    </w:rPr>
  </w:style>
  <w:style w:type="character" w:customStyle="1" w:styleId="CommentSubjectChar">
    <w:name w:val="Comment Subject Char"/>
    <w:link w:val="CommentSubject"/>
    <w:uiPriority w:val="99"/>
    <w:semiHidden/>
    <w:rsid w:val="00806822"/>
    <w:rPr>
      <w:rFonts w:eastAsia="Times New Roman" w:cs="Times"/>
      <w:b/>
      <w:bCs/>
    </w:rPr>
  </w:style>
  <w:style w:type="paragraph" w:customStyle="1" w:styleId="TableParagraph">
    <w:name w:val="Table Paragraph"/>
    <w:basedOn w:val="Normal"/>
    <w:uiPriority w:val="1"/>
    <w:qFormat/>
    <w:rsid w:val="00787881"/>
    <w:pPr>
      <w:widowControl w:val="0"/>
    </w:pPr>
    <w:rPr>
      <w:rFonts w:ascii="Calibri" w:eastAsia="Calibri" w:hAnsi="Calibri" w:cs="Times New Roman"/>
      <w:sz w:val="22"/>
      <w:szCs w:val="22"/>
    </w:rPr>
  </w:style>
  <w:style w:type="paragraph" w:customStyle="1" w:styleId="75AMLSectionHeaderBlack12pt">
    <w:name w:val="7.5A ML Section Header Black 12pt"/>
    <w:basedOn w:val="Normal"/>
    <w:qFormat/>
    <w:rsid w:val="00651BC3"/>
    <w:pPr>
      <w:tabs>
        <w:tab w:val="right" w:pos="10800"/>
      </w:tabs>
      <w:spacing w:line="290" w:lineRule="exact"/>
    </w:pPr>
    <w:rPr>
      <w:rFonts w:ascii="Arial" w:eastAsia="MS Mincho" w:hAnsi="Arial" w:cs="Arial"/>
      <w:b/>
    </w:rPr>
  </w:style>
  <w:style w:type="paragraph" w:customStyle="1" w:styleId="75AMLFotterCodes69">
    <w:name w:val="7.5A ML Fotter Codes 6/9"/>
    <w:qFormat/>
    <w:rsid w:val="00651BC3"/>
    <w:pPr>
      <w:tabs>
        <w:tab w:val="center" w:pos="4320"/>
        <w:tab w:val="right" w:pos="8640"/>
      </w:tabs>
      <w:spacing w:line="180" w:lineRule="exact"/>
      <w:jc w:val="right"/>
    </w:pPr>
    <w:rPr>
      <w:rFonts w:ascii="Arial" w:eastAsia="MS Mincho" w:hAnsi="Arial" w:cs="Arial"/>
      <w:sz w:val="12"/>
      <w:szCs w:val="12"/>
    </w:rPr>
  </w:style>
  <w:style w:type="paragraph" w:customStyle="1" w:styleId="75AMLAddress911">
    <w:name w:val="7.5A ML Address 9/11"/>
    <w:basedOn w:val="Normal"/>
    <w:qFormat/>
    <w:rsid w:val="00651BC3"/>
    <w:pPr>
      <w:spacing w:line="220" w:lineRule="exact"/>
      <w:jc w:val="right"/>
    </w:pPr>
    <w:rPr>
      <w:rFonts w:ascii="Arial" w:eastAsia="MS Mincho" w:hAnsi="Arial" w:cs="Times New Roman"/>
      <w:sz w:val="18"/>
      <w:szCs w:val="18"/>
    </w:rPr>
  </w:style>
  <w:style w:type="character" w:customStyle="1" w:styleId="75AMLAddressBold">
    <w:name w:val="7.5A ML Address Bold"/>
    <w:uiPriority w:val="1"/>
    <w:qFormat/>
    <w:rsid w:val="00651BC3"/>
    <w:rPr>
      <w:b/>
    </w:rPr>
  </w:style>
  <w:style w:type="paragraph" w:styleId="ListParagraph">
    <w:name w:val="List Paragraph"/>
    <w:basedOn w:val="Normal"/>
    <w:uiPriority w:val="72"/>
    <w:rsid w:val="00D42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2426">
      <w:bodyDiv w:val="1"/>
      <w:marLeft w:val="0"/>
      <w:marRight w:val="0"/>
      <w:marTop w:val="0"/>
      <w:marBottom w:val="0"/>
      <w:divBdr>
        <w:top w:val="none" w:sz="0" w:space="0" w:color="auto"/>
        <w:left w:val="none" w:sz="0" w:space="0" w:color="auto"/>
        <w:bottom w:val="none" w:sz="0" w:space="0" w:color="auto"/>
        <w:right w:val="none" w:sz="0" w:space="0" w:color="auto"/>
      </w:divBdr>
    </w:div>
    <w:div w:id="921642021">
      <w:bodyDiv w:val="1"/>
      <w:marLeft w:val="0"/>
      <w:marRight w:val="0"/>
      <w:marTop w:val="0"/>
      <w:marBottom w:val="0"/>
      <w:divBdr>
        <w:top w:val="none" w:sz="0" w:space="0" w:color="auto"/>
        <w:left w:val="none" w:sz="0" w:space="0" w:color="auto"/>
        <w:bottom w:val="none" w:sz="0" w:space="0" w:color="auto"/>
        <w:right w:val="none" w:sz="0" w:space="0" w:color="auto"/>
      </w:divBdr>
    </w:div>
    <w:div w:id="1120757088">
      <w:bodyDiv w:val="1"/>
      <w:marLeft w:val="0"/>
      <w:marRight w:val="0"/>
      <w:marTop w:val="0"/>
      <w:marBottom w:val="0"/>
      <w:divBdr>
        <w:top w:val="none" w:sz="0" w:space="0" w:color="auto"/>
        <w:left w:val="none" w:sz="0" w:space="0" w:color="auto"/>
        <w:bottom w:val="none" w:sz="0" w:space="0" w:color="auto"/>
        <w:right w:val="none" w:sz="0" w:space="0" w:color="auto"/>
      </w:divBdr>
    </w:div>
    <w:div w:id="18469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savy\AppData\Local\Microsoft\Windows\INetCache\IE\8C0MIFZK\CII%203.5%20NW%20Attained%20Age%20Plan%20Summary%20with%20Rates_exp0419_Not%20for%20Use%20in%20AZ,%20GA,%20NM,%20OR,%20W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CC0F-A116-4E40-BC6C-712B8098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CII 3.5 NW Attained Age Plan Summary with Rates_exp0419_Not for Use in AZ, GA, NM, OR, WA (1)</Template>
  <TotalTime>29</TotalTime>
  <Pages>3</Pages>
  <Words>1458</Words>
  <Characters>8561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Supplemental Life Insurance is now available to [Name of Company] employees at affordable group rates</vt:lpstr>
    </vt:vector>
  </TitlesOfParts>
  <Company>Penguin Design</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Life Insurance is now available to [Name of Company] employees at affordable group rates</dc:title>
  <dc:creator>Resavy, Brianne</dc:creator>
  <cp:lastModifiedBy>Gilbertson, Elizabeth</cp:lastModifiedBy>
  <cp:revision>6</cp:revision>
  <cp:lastPrinted>2014-11-19T14:30:00Z</cp:lastPrinted>
  <dcterms:created xsi:type="dcterms:W3CDTF">2019-05-01T17:34:00Z</dcterms:created>
  <dcterms:modified xsi:type="dcterms:W3CDTF">2019-05-01T18:28:00Z</dcterms:modified>
</cp:coreProperties>
</file>