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F6B6" w14:textId="0A0EE34F" w:rsidR="00FC34C8" w:rsidRDefault="00FC34C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7F91" wp14:editId="472BEC81">
                <wp:simplePos x="0" y="0"/>
                <wp:positionH relativeFrom="column">
                  <wp:posOffset>266700</wp:posOffset>
                </wp:positionH>
                <wp:positionV relativeFrom="paragraph">
                  <wp:posOffset>209550</wp:posOffset>
                </wp:positionV>
                <wp:extent cx="339090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7FD0F" w14:textId="6726405A" w:rsidR="00FC34C8" w:rsidRPr="00ED3156" w:rsidRDefault="00FC34C8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Request</w:t>
                            </w:r>
                            <w:r w:rsidR="00ED3156"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ing</w:t>
                            </w:r>
                            <w:r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</w:t>
                            </w:r>
                            <w:r w:rsidR="00F60AA9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Salary</w:t>
                            </w:r>
                            <w:r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55B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Deferral Report </w:t>
                            </w:r>
                            <w:r w:rsidR="00CA55BF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is </w:t>
                            </w:r>
                            <w:r w:rsidR="00ED3156"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quick and </w:t>
                            </w:r>
                            <w:proofErr w:type="gramStart"/>
                            <w:r w:rsidR="00ED3156" w:rsidRPr="00ED3156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easy</w:t>
                            </w:r>
                            <w:proofErr w:type="gramEnd"/>
                          </w:p>
                          <w:p w14:paraId="393AEFA2" w14:textId="77777777" w:rsidR="00ED3156" w:rsidRPr="00FC34C8" w:rsidRDefault="00ED3156">
                            <w:pPr>
                              <w:rPr>
                                <w:rFonts w:ascii="Georgia" w:hAnsi="Georgia"/>
                                <w:color w:val="FFFFFF" w:themeColor="background1"/>
                              </w:rPr>
                            </w:pPr>
                          </w:p>
                          <w:p w14:paraId="11DB7807" w14:textId="2EC91FA7" w:rsidR="00FC34C8" w:rsidRPr="00ED3156" w:rsidRDefault="00F60AA9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>Contact your</w:t>
                            </w:r>
                            <w:r w:rsidR="00FC34C8" w:rsidRPr="00ED3156"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Relationship Manage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ment Team to sign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  <w:t>up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7F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pt;margin-top:16.5pt;width:267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" filled="f" stroked="f" strokeweight=".5pt">
                <v:textbox>
                  <w:txbxContent>
                    <w:p w14:paraId="2C67FD0F" w14:textId="6726405A" w:rsidR="00FC34C8" w:rsidRPr="00ED3156" w:rsidRDefault="00FC34C8">
                      <w:pP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Request</w:t>
                      </w:r>
                      <w:r w:rsidR="00ED3156"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ing</w:t>
                      </w:r>
                      <w:r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a</w:t>
                      </w:r>
                      <w:r w:rsidR="00F60AA9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Salary</w:t>
                      </w:r>
                      <w:r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A55B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    </w:t>
                      </w:r>
                      <w:r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Deferral Report </w:t>
                      </w:r>
                      <w:r w:rsidR="00CA55BF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           </w:t>
                      </w:r>
                      <w:r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is </w:t>
                      </w:r>
                      <w:r w:rsidR="00ED3156"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quick and </w:t>
                      </w:r>
                      <w:proofErr w:type="gramStart"/>
                      <w:r w:rsidR="00ED3156" w:rsidRPr="00ED3156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easy</w:t>
                      </w:r>
                      <w:proofErr w:type="gramEnd"/>
                    </w:p>
                    <w:p w14:paraId="393AEFA2" w14:textId="77777777" w:rsidR="00ED3156" w:rsidRPr="00FC34C8" w:rsidRDefault="00ED3156">
                      <w:pPr>
                        <w:rPr>
                          <w:rFonts w:ascii="Georgia" w:hAnsi="Georgia"/>
                          <w:color w:val="FFFFFF" w:themeColor="background1"/>
                        </w:rPr>
                      </w:pPr>
                    </w:p>
                    <w:p w14:paraId="11DB7807" w14:textId="2EC91FA7" w:rsidR="00FC34C8" w:rsidRPr="00ED3156" w:rsidRDefault="00F60AA9">
                      <w:pP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>Contact your</w:t>
                      </w:r>
                      <w:r w:rsidR="00FC34C8" w:rsidRPr="00ED3156"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 xml:space="preserve"> Relationship Manage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 xml:space="preserve">ment Team to sign </w:t>
                      </w:r>
                      <w:proofErr w:type="gramStart"/>
                      <w: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t>up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40B49DAA" wp14:editId="06FBD452">
            <wp:extent cx="5943600" cy="2166359"/>
            <wp:effectExtent l="0" t="0" r="0" b="5715"/>
            <wp:docPr id="2" name="Picture 2" descr="cid:image002.jpg@01D5D1DB.3070328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5D1DB.3070328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C2192" w14:textId="1084748B" w:rsidR="00ED3156" w:rsidRDefault="00ED3156"/>
    <w:p w14:paraId="1E240AA3" w14:textId="7D40D6AB" w:rsidR="000A0887" w:rsidRPr="00EC5685" w:rsidRDefault="00ED3156">
      <w:pPr>
        <w:rPr>
          <w:rFonts w:ascii="Georgia" w:hAnsi="Georgia"/>
        </w:rPr>
      </w:pPr>
      <w:r w:rsidRPr="00EC5685">
        <w:rPr>
          <w:rFonts w:ascii="Georgia" w:hAnsi="Georgia"/>
        </w:rPr>
        <w:t xml:space="preserve">We are excited to </w:t>
      </w:r>
      <w:r w:rsidR="005B058A">
        <w:rPr>
          <w:rFonts w:ascii="Georgia" w:hAnsi="Georgia"/>
        </w:rPr>
        <w:t>provide you with the</w:t>
      </w:r>
      <w:r w:rsidR="008A7BCF">
        <w:rPr>
          <w:rFonts w:ascii="Georgia" w:hAnsi="Georgia"/>
        </w:rPr>
        <w:t xml:space="preserve"> </w:t>
      </w:r>
      <w:r w:rsidR="00F60AA9">
        <w:rPr>
          <w:rFonts w:ascii="Georgia" w:hAnsi="Georgia"/>
        </w:rPr>
        <w:t xml:space="preserve">Salary Deferral Report. You can elect </w:t>
      </w:r>
      <w:r w:rsidRPr="00EC5685">
        <w:rPr>
          <w:rFonts w:ascii="Georgia" w:hAnsi="Georgia"/>
        </w:rPr>
        <w:t xml:space="preserve">to receive a secure report </w:t>
      </w:r>
      <w:r w:rsidR="000A0B64">
        <w:rPr>
          <w:rFonts w:ascii="Georgia" w:hAnsi="Georgia"/>
        </w:rPr>
        <w:t>weekly</w:t>
      </w:r>
      <w:r w:rsidR="000A0B64" w:rsidRPr="000A0B64">
        <w:rPr>
          <w:rFonts w:ascii="Georgia" w:hAnsi="Georgia"/>
        </w:rPr>
        <w:t xml:space="preserve"> </w:t>
      </w:r>
      <w:r w:rsidRPr="00EC5685">
        <w:rPr>
          <w:rFonts w:ascii="Georgia" w:hAnsi="Georgia"/>
        </w:rPr>
        <w:t xml:space="preserve">outlining new </w:t>
      </w:r>
      <w:r w:rsidR="000A0887" w:rsidRPr="00EC5685">
        <w:rPr>
          <w:rFonts w:ascii="Georgia" w:hAnsi="Georgia"/>
        </w:rPr>
        <w:t xml:space="preserve">employee </w:t>
      </w:r>
      <w:r w:rsidRPr="00EC5685">
        <w:rPr>
          <w:rFonts w:ascii="Georgia" w:hAnsi="Georgia"/>
        </w:rPr>
        <w:t>enrollments</w:t>
      </w:r>
      <w:r w:rsidR="000A0887" w:rsidRPr="00EC5685">
        <w:rPr>
          <w:rFonts w:ascii="Georgia" w:hAnsi="Georgia"/>
        </w:rPr>
        <w:t xml:space="preserve">. </w:t>
      </w:r>
    </w:p>
    <w:p w14:paraId="6DB56170" w14:textId="68D972AE" w:rsidR="000A0887" w:rsidRDefault="00EC5685">
      <w:pPr>
        <w:rPr>
          <w:rFonts w:ascii="Georgia" w:hAnsi="Georgia"/>
          <w:b/>
          <w:bCs/>
          <w:color w:val="0070C0"/>
          <w:sz w:val="24"/>
          <w:szCs w:val="24"/>
        </w:rPr>
      </w:pPr>
      <w:r w:rsidRPr="00B11A51">
        <w:rPr>
          <w:rFonts w:ascii="Georgia" w:hAnsi="Georgia"/>
          <w:b/>
          <w:bCs/>
          <w:color w:val="0070C0"/>
          <w:sz w:val="24"/>
          <w:szCs w:val="24"/>
        </w:rPr>
        <w:t>Benefits of deferral reporting:</w:t>
      </w:r>
    </w:p>
    <w:p w14:paraId="0F2CFD31" w14:textId="1EAD5801" w:rsidR="00B11A51" w:rsidRDefault="00B11A51" w:rsidP="00B11A5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11A51">
        <w:rPr>
          <w:rFonts w:ascii="Georgia" w:hAnsi="Georgia"/>
        </w:rPr>
        <w:t>Eliminate</w:t>
      </w:r>
      <w:r w:rsidR="00F60AA9">
        <w:rPr>
          <w:rFonts w:ascii="Georgia" w:hAnsi="Georgia"/>
        </w:rPr>
        <w:t>s</w:t>
      </w:r>
      <w:r w:rsidRPr="00B11A51">
        <w:rPr>
          <w:rFonts w:ascii="Georgia" w:hAnsi="Georgia"/>
        </w:rPr>
        <w:t xml:space="preserve"> the wait time for</w:t>
      </w:r>
      <w:r w:rsidR="002063E8">
        <w:rPr>
          <w:rFonts w:ascii="Georgia" w:hAnsi="Georgia"/>
        </w:rPr>
        <w:t xml:space="preserve"> a</w:t>
      </w:r>
      <w:r w:rsidRPr="00B11A51">
        <w:rPr>
          <w:rFonts w:ascii="Georgia" w:hAnsi="Georgia"/>
        </w:rPr>
        <w:t xml:space="preserve"> participant to turn in their salary deferral </w:t>
      </w:r>
      <w:proofErr w:type="gramStart"/>
      <w:r w:rsidRPr="00B11A51">
        <w:rPr>
          <w:rFonts w:ascii="Georgia" w:hAnsi="Georgia"/>
        </w:rPr>
        <w:t>letter</w:t>
      </w:r>
      <w:proofErr w:type="gramEnd"/>
    </w:p>
    <w:p w14:paraId="3564D1EF" w14:textId="52ED5C1C" w:rsidR="00B11A51" w:rsidRDefault="00F60AA9" w:rsidP="00B11A5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Participant deductions begin </w:t>
      </w:r>
      <w:proofErr w:type="gramStart"/>
      <w:r>
        <w:rPr>
          <w:rFonts w:ascii="Georgia" w:hAnsi="Georgia"/>
        </w:rPr>
        <w:t>immediately</w:t>
      </w:r>
      <w:proofErr w:type="gramEnd"/>
    </w:p>
    <w:p w14:paraId="2D29601C" w14:textId="7552A588" w:rsidR="00B11A51" w:rsidRPr="00B11A51" w:rsidRDefault="00F60AA9" w:rsidP="00B11A5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F</w:t>
      </w:r>
      <w:r w:rsidR="00E358C4">
        <w:rPr>
          <w:rFonts w:ascii="Georgia" w:hAnsi="Georgia"/>
        </w:rPr>
        <w:t>ast</w:t>
      </w:r>
      <w:r w:rsidR="00B11A51">
        <w:rPr>
          <w:rFonts w:ascii="Georgia" w:hAnsi="Georgia"/>
        </w:rPr>
        <w:t xml:space="preserve"> reporting on new enrollment and contribution elections</w:t>
      </w:r>
    </w:p>
    <w:p w14:paraId="0BC829BE" w14:textId="600B7E93" w:rsidR="00B11A51" w:rsidRPr="00B11A51" w:rsidRDefault="00B11A51" w:rsidP="00B11A51">
      <w:pPr>
        <w:rPr>
          <w:rFonts w:ascii="Georgia" w:hAnsi="Georgia"/>
          <w:b/>
          <w:bCs/>
          <w:color w:val="0070C0"/>
          <w:sz w:val="24"/>
          <w:szCs w:val="24"/>
        </w:rPr>
      </w:pPr>
      <w:r w:rsidRPr="00B11A51">
        <w:rPr>
          <w:rFonts w:ascii="Georgia" w:hAnsi="Georgia"/>
          <w:b/>
          <w:bCs/>
          <w:color w:val="0070C0"/>
          <w:sz w:val="24"/>
          <w:szCs w:val="24"/>
        </w:rPr>
        <w:t>How it works:</w:t>
      </w:r>
    </w:p>
    <w:p w14:paraId="43F6234F" w14:textId="72775481" w:rsidR="00F60AA9" w:rsidRDefault="00F60AA9" w:rsidP="002063E8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R</w:t>
      </w:r>
      <w:r w:rsidR="00661859" w:rsidRPr="002063E8">
        <w:rPr>
          <w:rFonts w:ascii="Georgia" w:hAnsi="Georgia"/>
        </w:rPr>
        <w:t>eceiv</w:t>
      </w:r>
      <w:r>
        <w:rPr>
          <w:rFonts w:ascii="Georgia" w:hAnsi="Georgia"/>
        </w:rPr>
        <w:t xml:space="preserve">e </w:t>
      </w:r>
      <w:r w:rsidR="00661859" w:rsidRPr="002063E8">
        <w:rPr>
          <w:rFonts w:ascii="Georgia" w:hAnsi="Georgia"/>
        </w:rPr>
        <w:t>a</w:t>
      </w:r>
      <w:r w:rsidR="00B11A51" w:rsidRPr="002063E8">
        <w:rPr>
          <w:rFonts w:ascii="Georgia" w:hAnsi="Georgia"/>
        </w:rPr>
        <w:t xml:space="preserve"> </w:t>
      </w:r>
      <w:r w:rsidR="00CA55BF" w:rsidRPr="002063E8">
        <w:rPr>
          <w:rFonts w:ascii="Georgia" w:hAnsi="Georgia"/>
        </w:rPr>
        <w:t>weekly email</w:t>
      </w:r>
      <w:r w:rsidR="00B11A51" w:rsidRPr="002063E8">
        <w:rPr>
          <w:rFonts w:ascii="Georgia" w:hAnsi="Georgia"/>
        </w:rPr>
        <w:t xml:space="preserve"> </w:t>
      </w:r>
      <w:r w:rsidR="002063E8" w:rsidRPr="002063E8">
        <w:rPr>
          <w:rFonts w:ascii="Georgia" w:hAnsi="Georgia"/>
        </w:rPr>
        <w:t xml:space="preserve">sent </w:t>
      </w:r>
      <w:r>
        <w:rPr>
          <w:rFonts w:ascii="Georgia" w:hAnsi="Georgia"/>
        </w:rPr>
        <w:t>on a</w:t>
      </w:r>
      <w:r w:rsidR="002063E8" w:rsidRPr="002063E8">
        <w:rPr>
          <w:rFonts w:ascii="Georgia" w:hAnsi="Georgia"/>
        </w:rPr>
        <w:t xml:space="preserve"> Monday</w:t>
      </w:r>
      <w:r>
        <w:rPr>
          <w:rFonts w:ascii="Georgia" w:hAnsi="Georgia"/>
        </w:rPr>
        <w:t xml:space="preserve"> from </w:t>
      </w:r>
      <w:r w:rsidR="00604210">
        <w:rPr>
          <w:rFonts w:ascii="Georgia" w:hAnsi="Georgia"/>
        </w:rPr>
        <w:t>Metropolitan Life Insurance Company</w:t>
      </w:r>
      <w:r>
        <w:rPr>
          <w:rFonts w:ascii="Georgia" w:hAnsi="Georgia"/>
        </w:rPr>
        <w:t xml:space="preserve"> sent securely with </w:t>
      </w:r>
      <w:r w:rsidR="002063E8">
        <w:rPr>
          <w:rFonts w:ascii="Georgia" w:hAnsi="Georgia"/>
        </w:rPr>
        <w:t>password-protected file.</w:t>
      </w:r>
      <w:r w:rsidR="00661859">
        <w:rPr>
          <w:rFonts w:ascii="Georgia" w:hAnsi="Georgia"/>
        </w:rPr>
        <w:t xml:space="preserve"> </w:t>
      </w:r>
    </w:p>
    <w:p w14:paraId="4D688B46" w14:textId="77EA9061" w:rsidR="0060179B" w:rsidRPr="002063E8" w:rsidRDefault="00F60AA9" w:rsidP="002063E8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="00B11A51" w:rsidRPr="002063E8">
        <w:rPr>
          <w:rFonts w:ascii="Georgia" w:hAnsi="Georgia"/>
        </w:rPr>
        <w:t>assword to access the file will be</w:t>
      </w:r>
      <w:r w:rsidR="0060179B" w:rsidRPr="002063E8">
        <w:rPr>
          <w:rFonts w:ascii="Georgia" w:hAnsi="Georgia"/>
        </w:rPr>
        <w:t>:</w:t>
      </w:r>
      <w:r w:rsidR="00B11A51" w:rsidRPr="002063E8">
        <w:rPr>
          <w:rFonts w:ascii="Georgia" w:hAnsi="Georgia"/>
        </w:rPr>
        <w:t xml:space="preserve"> </w:t>
      </w:r>
      <w:r w:rsidR="00B11A51" w:rsidRPr="002063E8">
        <w:rPr>
          <w:rFonts w:ascii="Georgia" w:hAnsi="Georgia"/>
          <w:b/>
          <w:bCs/>
        </w:rPr>
        <w:t>$#plannumber_dateofreport#$</w:t>
      </w:r>
    </w:p>
    <w:p w14:paraId="58F1BE62" w14:textId="3ABCBD44" w:rsidR="00B11A51" w:rsidRPr="00517998" w:rsidRDefault="00F60AA9" w:rsidP="00B11A5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Date</w:t>
      </w:r>
      <w:r w:rsidR="00B11A51" w:rsidRPr="00517998">
        <w:rPr>
          <w:rFonts w:ascii="Georgia" w:hAnsi="Georgia"/>
        </w:rPr>
        <w:t xml:space="preserve"> of </w:t>
      </w:r>
      <w:r w:rsidR="002063E8">
        <w:rPr>
          <w:rFonts w:ascii="Georgia" w:hAnsi="Georgia"/>
        </w:rPr>
        <w:t>r</w:t>
      </w:r>
      <w:r w:rsidR="00B11A51" w:rsidRPr="00517998">
        <w:rPr>
          <w:rFonts w:ascii="Georgia" w:hAnsi="Georgia"/>
        </w:rPr>
        <w:t xml:space="preserve">eport will be </w:t>
      </w:r>
      <w:r w:rsidR="00604210">
        <w:rPr>
          <w:rFonts w:ascii="Georgia" w:hAnsi="Georgia"/>
        </w:rPr>
        <w:t xml:space="preserve">in the name of each attachment within the </w:t>
      </w:r>
      <w:proofErr w:type="gramStart"/>
      <w:r w:rsidR="00604210">
        <w:rPr>
          <w:rFonts w:ascii="Georgia" w:hAnsi="Georgia"/>
        </w:rPr>
        <w:t>email</w:t>
      </w:r>
      <w:proofErr w:type="gramEnd"/>
    </w:p>
    <w:p w14:paraId="1475BC94" w14:textId="14980AB6" w:rsidR="00EC5685" w:rsidRDefault="00517998" w:rsidP="00517998">
      <w:r w:rsidRPr="00517998">
        <w:rPr>
          <w:rFonts w:ascii="Georgia" w:hAnsi="Georgia"/>
        </w:rPr>
        <w:t xml:space="preserve">We </w:t>
      </w:r>
      <w:r w:rsidR="00F60AA9">
        <w:rPr>
          <w:rFonts w:ascii="Georgia" w:hAnsi="Georgia"/>
        </w:rPr>
        <w:t xml:space="preserve">strive to make it easy to do business with us and hope that you take advantage of </w:t>
      </w:r>
      <w:r w:rsidR="00B83004">
        <w:rPr>
          <w:rFonts w:ascii="Georgia" w:hAnsi="Georgia"/>
        </w:rPr>
        <w:t xml:space="preserve">this </w:t>
      </w:r>
      <w:r w:rsidR="00B83004" w:rsidRPr="00517998">
        <w:rPr>
          <w:rFonts w:ascii="Georgia" w:hAnsi="Georgia"/>
        </w:rPr>
        <w:t>new</w:t>
      </w:r>
      <w:r w:rsidR="00F60AA9">
        <w:rPr>
          <w:rFonts w:ascii="Georgia" w:hAnsi="Georgia"/>
        </w:rPr>
        <w:t xml:space="preserve"> </w:t>
      </w:r>
      <w:r w:rsidRPr="00517998">
        <w:rPr>
          <w:rFonts w:ascii="Georgia" w:hAnsi="Georgia"/>
        </w:rPr>
        <w:t xml:space="preserve">benefit to help expedite the </w:t>
      </w:r>
      <w:r w:rsidR="002063E8">
        <w:rPr>
          <w:rFonts w:ascii="Georgia" w:hAnsi="Georgia"/>
        </w:rPr>
        <w:t xml:space="preserve">completion of your </w:t>
      </w:r>
      <w:r w:rsidRPr="00517998">
        <w:rPr>
          <w:rFonts w:ascii="Georgia" w:hAnsi="Georgia"/>
        </w:rPr>
        <w:t>enrollment</w:t>
      </w:r>
      <w:r w:rsidR="002063E8">
        <w:rPr>
          <w:rFonts w:ascii="Georgia" w:hAnsi="Georgia"/>
        </w:rPr>
        <w:t>s</w:t>
      </w:r>
      <w:r w:rsidRPr="00517998">
        <w:rPr>
          <w:rFonts w:ascii="Georgia" w:hAnsi="Georgia"/>
        </w:rPr>
        <w:t>.</w:t>
      </w:r>
      <w:r w:rsidR="00ED3156">
        <w:br/>
      </w:r>
    </w:p>
    <w:tbl>
      <w:tblPr>
        <w:tblW w:w="122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841"/>
        <w:gridCol w:w="3498"/>
        <w:gridCol w:w="1132"/>
        <w:gridCol w:w="3012"/>
      </w:tblGrid>
      <w:tr w:rsidR="00B11A51" w14:paraId="29387330" w14:textId="77777777" w:rsidTr="00303319">
        <w:trPr>
          <w:trHeight w:val="90"/>
          <w:jc w:val="center"/>
        </w:trPr>
        <w:tc>
          <w:tcPr>
            <w:tcW w:w="678" w:type="dxa"/>
          </w:tcPr>
          <w:p w14:paraId="3EC67F43" w14:textId="77777777" w:rsidR="00B11A51" w:rsidRDefault="00B11A51" w:rsidP="00303319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gridSpan w:val="2"/>
            <w:shd w:val="clear" w:color="auto" w:fill="0090DA"/>
          </w:tcPr>
          <w:p w14:paraId="600CFCB0" w14:textId="77777777" w:rsidR="00B11A51" w:rsidRDefault="00B11A51" w:rsidP="00303319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0061A0"/>
          </w:tcPr>
          <w:p w14:paraId="6D46D37C" w14:textId="77777777" w:rsidR="00B11A51" w:rsidRDefault="00B11A51" w:rsidP="00303319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shd w:val="clear" w:color="auto" w:fill="B2D460"/>
          </w:tcPr>
          <w:p w14:paraId="512C3D4C" w14:textId="77777777" w:rsidR="00B11A51" w:rsidRDefault="00B11A51" w:rsidP="00303319">
            <w:pPr>
              <w:rPr>
                <w:rFonts w:ascii="Arial" w:hAnsi="Arial" w:cs="Arial"/>
              </w:rPr>
            </w:pPr>
          </w:p>
        </w:tc>
      </w:tr>
      <w:tr w:rsidR="00B11A51" w14:paraId="49281974" w14:textId="77777777" w:rsidTr="00303319">
        <w:trPr>
          <w:trHeight w:val="230"/>
          <w:jc w:val="center"/>
        </w:trPr>
        <w:tc>
          <w:tcPr>
            <w:tcW w:w="678" w:type="dxa"/>
          </w:tcPr>
          <w:p w14:paraId="75A7C576" w14:textId="77777777" w:rsidR="00B11A51" w:rsidRDefault="00B11A51" w:rsidP="00303319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vAlign w:val="center"/>
            <w:hideMark/>
          </w:tcPr>
          <w:p w14:paraId="404F3594" w14:textId="77777777" w:rsidR="00B11A51" w:rsidRDefault="00B11A51" w:rsidP="00303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inline distT="0" distB="0" distL="0" distR="0" wp14:anchorId="6F4D40A6" wp14:editId="01B6119A">
                  <wp:extent cx="1581150" cy="723900"/>
                  <wp:effectExtent l="0" t="0" r="0" b="0"/>
                  <wp:docPr id="3" name="Picture 3" descr="cid:image011.png@01D5D1DB.3070328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11.png@01D5D1DB.3070328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gridSpan w:val="2"/>
          </w:tcPr>
          <w:p w14:paraId="39C75664" w14:textId="77777777" w:rsidR="00B11A51" w:rsidRDefault="00B11A51" w:rsidP="00303319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vAlign w:val="center"/>
            <w:hideMark/>
          </w:tcPr>
          <w:p w14:paraId="2F4A1C30" w14:textId="77777777" w:rsidR="00B11A51" w:rsidRDefault="00B11A51" w:rsidP="00303319">
            <w:pPr>
              <w:rPr>
                <w:rFonts w:ascii="Arial" w:hAnsi="Arial" w:cs="Arial"/>
              </w:rPr>
            </w:pPr>
          </w:p>
        </w:tc>
      </w:tr>
      <w:tr w:rsidR="00B11A51" w14:paraId="2A75410C" w14:textId="77777777" w:rsidTr="00303319">
        <w:trPr>
          <w:trHeight w:val="1179"/>
          <w:jc w:val="center"/>
        </w:trPr>
        <w:tc>
          <w:tcPr>
            <w:tcW w:w="678" w:type="dxa"/>
          </w:tcPr>
          <w:p w14:paraId="226563F0" w14:textId="77777777" w:rsidR="00B11A51" w:rsidRDefault="00B11A51" w:rsidP="003033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32" w:type="dxa"/>
            <w:gridSpan w:val="4"/>
            <w:hideMark/>
          </w:tcPr>
          <w:p w14:paraId="26B7BE23" w14:textId="477D5B44" w:rsidR="00B11A51" w:rsidRDefault="00B11A51" w:rsidP="00303319">
            <w:pPr>
              <w:pStyle w:val="EmailDisclaimer"/>
              <w:rPr>
                <w:rFonts w:eastAsia="Yu Mincho"/>
              </w:rPr>
            </w:pPr>
            <w:r>
              <w:t xml:space="preserve">© </w:t>
            </w:r>
            <w:r w:rsidR="005B058A">
              <w:t xml:space="preserve">2023 </w:t>
            </w:r>
            <w:r>
              <w:t xml:space="preserve">MetLife Services and Solutions LLC, New York, NY 10166 – All Rights Reserved </w:t>
            </w:r>
          </w:p>
          <w:p w14:paraId="6EB82BCD" w14:textId="19EFB8F0" w:rsidR="00B11A51" w:rsidRDefault="00B11A51" w:rsidP="00303319">
            <w:pPr>
              <w:pStyle w:val="EmailDisclaimer"/>
              <w:rPr>
                <w:rFonts w:ascii="Arial" w:hAnsi="Arial" w:cs="Arial"/>
              </w:rPr>
            </w:pPr>
            <w:r>
              <w:t>MLR113</w:t>
            </w:r>
            <w:r w:rsidR="00203B29">
              <w:t>1</w:t>
            </w:r>
            <w:r>
              <w:t>2021</w:t>
            </w:r>
            <w:r w:rsidR="005B058A">
              <w:t>-1</w:t>
            </w:r>
            <w:r>
              <w:t> </w:t>
            </w:r>
            <w:r w:rsidR="001E781C">
              <w:t xml:space="preserve"> </w:t>
            </w:r>
            <w:r w:rsidR="001E781C" w:rsidRPr="001E781C">
              <w:t>L0723033290[exp</w:t>
            </w:r>
            <w:proofErr w:type="gramStart"/>
            <w:r w:rsidR="001E781C" w:rsidRPr="001E781C">
              <w:t>0725][</w:t>
            </w:r>
            <w:proofErr w:type="gramEnd"/>
            <w:r w:rsidR="001E781C" w:rsidRPr="001E781C">
              <w:t>All States][DC]</w:t>
            </w:r>
          </w:p>
        </w:tc>
      </w:tr>
    </w:tbl>
    <w:p w14:paraId="4477C1ED" w14:textId="3A100AA9" w:rsidR="00ED3156" w:rsidRDefault="00ED3156">
      <w:r>
        <w:br/>
      </w:r>
    </w:p>
    <w:sectPr w:rsidR="00ED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4D9"/>
    <w:multiLevelType w:val="hybridMultilevel"/>
    <w:tmpl w:val="618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666"/>
    <w:multiLevelType w:val="hybridMultilevel"/>
    <w:tmpl w:val="3AF6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950F9"/>
    <w:multiLevelType w:val="hybridMultilevel"/>
    <w:tmpl w:val="581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50A8"/>
    <w:multiLevelType w:val="hybridMultilevel"/>
    <w:tmpl w:val="EB86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8586">
    <w:abstractNumId w:val="2"/>
  </w:num>
  <w:num w:numId="2" w16cid:durableId="557208616">
    <w:abstractNumId w:val="0"/>
  </w:num>
  <w:num w:numId="3" w16cid:durableId="1203909725">
    <w:abstractNumId w:val="1"/>
  </w:num>
  <w:num w:numId="4" w16cid:durableId="71966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C8"/>
    <w:rsid w:val="000310BB"/>
    <w:rsid w:val="000A0887"/>
    <w:rsid w:val="000A0B64"/>
    <w:rsid w:val="001E781C"/>
    <w:rsid w:val="00203B29"/>
    <w:rsid w:val="002063E8"/>
    <w:rsid w:val="00460E8A"/>
    <w:rsid w:val="00517998"/>
    <w:rsid w:val="005A6D4E"/>
    <w:rsid w:val="005B058A"/>
    <w:rsid w:val="005E4123"/>
    <w:rsid w:val="0060179B"/>
    <w:rsid w:val="00604210"/>
    <w:rsid w:val="00661859"/>
    <w:rsid w:val="00747961"/>
    <w:rsid w:val="008A7BCF"/>
    <w:rsid w:val="00921B69"/>
    <w:rsid w:val="00B11A51"/>
    <w:rsid w:val="00B122B0"/>
    <w:rsid w:val="00B83004"/>
    <w:rsid w:val="00CA55BF"/>
    <w:rsid w:val="00D84B04"/>
    <w:rsid w:val="00D86EC7"/>
    <w:rsid w:val="00E27128"/>
    <w:rsid w:val="00E358C4"/>
    <w:rsid w:val="00EC5685"/>
    <w:rsid w:val="00ED3156"/>
    <w:rsid w:val="00F60AA9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F7D4"/>
  <w15:chartTrackingRefBased/>
  <w15:docId w15:val="{186323DA-6679-4378-AE3F-2B32550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A51"/>
    <w:rPr>
      <w:color w:val="0000FF"/>
      <w:u w:val="single"/>
    </w:rPr>
  </w:style>
  <w:style w:type="paragraph" w:customStyle="1" w:styleId="EmailDisclaimer">
    <w:name w:val="Email Disclaimer"/>
    <w:basedOn w:val="Normal"/>
    <w:qFormat/>
    <w:rsid w:val="00B11A51"/>
    <w:pPr>
      <w:autoSpaceDE w:val="0"/>
      <w:autoSpaceDN w:val="0"/>
      <w:spacing w:after="120" w:line="276" w:lineRule="auto"/>
    </w:pPr>
    <w:rPr>
      <w:rFonts w:asciiTheme="majorHAnsi" w:hAnsiTheme="majorHAnsi" w:cstheme="majorHAnsi"/>
      <w:color w:val="000000"/>
      <w:sz w:val="1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11A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6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3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63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://www.metlife.com/enrollno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lcf76f155ced4ddcb4097134ff3c332f xmlns="f4708e47-97b8-4527-8c8b-e1689201bc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5af0f96-557c-40e5-b74f-4de88d247c44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5" ma:contentTypeDescription="Create a new document." ma:contentTypeScope="" ma:versionID="f9a822975933783e4d69a33810dc98d7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4be66ba3b044585a1866e5dd81d8edaa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98370-C5B3-4155-8F52-567EF26C105F}">
  <ds:schemaRefs>
    <ds:schemaRef ds:uri="d18c1617-1ac8-4b22-9cef-b2ac240d88cb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b2ddffd-a6eb-4a26-988a-2b72c84cea40"/>
    <ds:schemaRef ds:uri="http://www.w3.org/XML/1998/namespace"/>
    <ds:schemaRef ds:uri="http://schemas.microsoft.com/office/infopath/2007/PartnerControls"/>
    <ds:schemaRef ds:uri="f4708e47-97b8-4527-8c8b-e1689201bc3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9181AA-DBAD-4F66-9FFB-9223F6349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0C399-FDF8-4EEF-96DA-FA9AAFE02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C71A2-14C4-455B-8168-23C57A5744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0565C44-2482-482C-BE7F-92C21D4AD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Sarkisyan, Anush</dc:creator>
  <cp:keywords/>
  <dc:description/>
  <cp:lastModifiedBy>Sarkisyan, Anush</cp:lastModifiedBy>
  <cp:revision>2</cp:revision>
  <dcterms:created xsi:type="dcterms:W3CDTF">2024-01-11T14:21:00Z</dcterms:created>
  <dcterms:modified xsi:type="dcterms:W3CDTF">2024-01-11T14:21:00Z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0x01010098E64083E51283479E5915FDDA45EEDE</vt:lpwstr>
  </property>
  <property fmtid="{D5CDD505-2E9C-101B-9397-08002B2CF9AE}" pid="3" name="ML_LineOfBusiness">
    <vt:lpwstr/>
  </property>
  <property fmtid="{D5CDD505-2E9C-101B-9397-08002B2CF9AE}" pid="4" name="TaxKeyword">
    <vt:lpwstr/>
  </property>
  <property fmtid="{D5CDD505-2E9C-101B-9397-08002B2CF9AE}" pid="5" name="ML_Roles">
    <vt:lpwstr/>
  </property>
  <property fmtid="{D5CDD505-2E9C-101B-9397-08002B2CF9AE}" pid="6" name="ML_OfficeLocation">
    <vt:lpwstr/>
  </property>
  <property fmtid="{D5CDD505-2E9C-101B-9397-08002B2CF9AE}" pid="7" name="ML_Geography">
    <vt:lpwstr/>
  </property>
  <property fmtid="{D5CDD505-2E9C-101B-9397-08002B2CF9AE}" pid="8" name="MediaServiceImageTags">
    <vt:lpwstr/>
  </property>
</Properties>
</file>